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808" w:rsidRDefault="00554808">
      <w:pPr>
        <w:pStyle w:val="Title"/>
        <w:jc w:val="right"/>
      </w:pPr>
    </w:p>
    <w:p w:rsidR="00554808" w:rsidRDefault="00554808">
      <w:pPr>
        <w:pStyle w:val="Title"/>
        <w:jc w:val="right"/>
      </w:pPr>
    </w:p>
    <w:p w:rsidR="00554808" w:rsidRDefault="00554808">
      <w:pPr>
        <w:pStyle w:val="Title"/>
        <w:jc w:val="right"/>
      </w:pPr>
    </w:p>
    <w:p w:rsidR="00554808" w:rsidRDefault="00554808">
      <w:pPr>
        <w:pStyle w:val="Title"/>
        <w:jc w:val="right"/>
      </w:pPr>
    </w:p>
    <w:p w:rsidR="00554808" w:rsidRDefault="00554808">
      <w:pPr>
        <w:pStyle w:val="Title"/>
        <w:jc w:val="right"/>
      </w:pPr>
    </w:p>
    <w:p w:rsidR="00554808" w:rsidRDefault="00554808">
      <w:pPr>
        <w:pStyle w:val="Title"/>
        <w:jc w:val="right"/>
      </w:pPr>
      <w:r>
        <w:t>Mount Woodley Manor</w:t>
      </w:r>
    </w:p>
    <w:p w:rsidR="00554808" w:rsidRDefault="00554808">
      <w:pPr>
        <w:pStyle w:val="Title"/>
        <w:jc w:val="right"/>
      </w:pPr>
      <w:r>
        <w:t>Declaration of Covenants</w:t>
      </w:r>
    </w:p>
    <w:p w:rsidR="00554808" w:rsidRDefault="00554808">
      <w:pPr>
        <w:ind w:firstLine="720"/>
        <w:jc w:val="right"/>
        <w:rPr>
          <w:sz w:val="20"/>
        </w:rPr>
      </w:pPr>
      <w:smartTag w:uri="urn:schemas-microsoft-com:office:smarttags" w:element="date">
        <w:smartTagPr>
          <w:attr w:name="Month" w:val="5"/>
          <w:attr w:name="Day" w:val="26"/>
          <w:attr w:name="Year" w:val="1981"/>
        </w:smartTagPr>
        <w:r>
          <w:rPr>
            <w:sz w:val="20"/>
          </w:rPr>
          <w:t>May 26, 1981</w:t>
        </w:r>
      </w:smartTag>
    </w:p>
    <w:p w:rsidR="00554808" w:rsidRDefault="00554808">
      <w:pPr>
        <w:ind w:firstLine="720"/>
        <w:rPr>
          <w:sz w:val="20"/>
        </w:rPr>
      </w:pPr>
    </w:p>
    <w:p w:rsidR="00554808" w:rsidRDefault="00554808">
      <w:pPr>
        <w:ind w:firstLine="720"/>
        <w:rPr>
          <w:sz w:val="20"/>
        </w:rPr>
        <w:sectPr w:rsidR="00554808">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pPr>
    </w:p>
    <w:p w:rsidR="00554808" w:rsidRDefault="00554808">
      <w:pPr>
        <w:ind w:firstLine="720"/>
        <w:rPr>
          <w:sz w:val="20"/>
        </w:rPr>
      </w:pPr>
      <w:r>
        <w:rPr>
          <w:sz w:val="20"/>
        </w:rPr>
        <w:lastRenderedPageBreak/>
        <w:t xml:space="preserve">THIS DECLARATION Of COVENANTS, conditions and restrictions made this 26th day of May, 1981, by and between MOUNT WOODLEY MANOR LIMITED PARTNERSHIP, a </w:t>
      </w:r>
      <w:smartTag w:uri="urn:schemas-microsoft-com:office:smarttags" w:element="State">
        <w:smartTag w:uri="urn:schemas-microsoft-com:office:smarttags" w:element="place">
          <w:r>
            <w:rPr>
              <w:sz w:val="20"/>
            </w:rPr>
            <w:t>Virginia</w:t>
          </w:r>
        </w:smartTag>
      </w:smartTag>
      <w:r>
        <w:rPr>
          <w:sz w:val="20"/>
        </w:rPr>
        <w:t xml:space="preserve"> limited partnership, hereinafter known as "Declarant", and MOUNT WOODLEY MANOR HOMEOWNERS ASSOCIATION, a </w:t>
      </w:r>
      <w:smartTag w:uri="urn:schemas-microsoft-com:office:smarttags" w:element="State">
        <w:smartTag w:uri="urn:schemas-microsoft-com:office:smarttags" w:element="place">
          <w:r>
            <w:rPr>
              <w:sz w:val="20"/>
            </w:rPr>
            <w:t>Virginia</w:t>
          </w:r>
        </w:smartTag>
      </w:smartTag>
      <w:r>
        <w:rPr>
          <w:sz w:val="20"/>
        </w:rPr>
        <w:t xml:space="preserve"> non-stock corporation, hereinafter known as "Association."</w:t>
      </w:r>
    </w:p>
    <w:p w:rsidR="00554808" w:rsidRDefault="00554808">
      <w:pPr>
        <w:ind w:firstLine="720"/>
        <w:rPr>
          <w:sz w:val="20"/>
          <w:szCs w:val="18"/>
        </w:rPr>
      </w:pPr>
      <w:r>
        <w:rPr>
          <w:sz w:val="20"/>
        </w:rPr>
        <w:t xml:space="preserve">WHEREAS, Declarant is the sole owner of certain real property located in Mount Vernon District, </w:t>
      </w:r>
      <w:smartTag w:uri="urn:schemas-microsoft-com:office:smarttags" w:element="place">
        <w:smartTag w:uri="urn:schemas-microsoft-com:office:smarttags" w:element="PlaceName">
          <w:r>
            <w:rPr>
              <w:sz w:val="20"/>
            </w:rPr>
            <w:t>Fairfax</w:t>
          </w:r>
        </w:smartTag>
        <w:r>
          <w:rPr>
            <w:sz w:val="20"/>
          </w:rPr>
          <w:t xml:space="preserve"> </w:t>
        </w:r>
        <w:smartTag w:uri="urn:schemas-microsoft-com:office:smarttags" w:element="PlaceType">
          <w:r>
            <w:rPr>
              <w:sz w:val="20"/>
            </w:rPr>
            <w:t>County</w:t>
          </w:r>
        </w:smartTag>
      </w:smartTag>
      <w:r>
        <w:rPr>
          <w:sz w:val="20"/>
        </w:rPr>
        <w:t xml:space="preserve">. </w:t>
      </w:r>
      <w:smartTag w:uri="urn:schemas-microsoft-com:office:smarttags" w:element="State">
        <w:smartTag w:uri="urn:schemas-microsoft-com:office:smarttags" w:element="place">
          <w:r>
            <w:rPr>
              <w:sz w:val="20"/>
            </w:rPr>
            <w:t>Virginia</w:t>
          </w:r>
        </w:smartTag>
      </w:smartTag>
      <w:r>
        <w:rPr>
          <w:sz w:val="20"/>
        </w:rPr>
        <w:t>. known as Lots ONE (1) through FIFTY-SIX (56), inclu</w:t>
      </w:r>
      <w:r>
        <w:rPr>
          <w:sz w:val="20"/>
        </w:rPr>
        <w:softHyphen/>
      </w:r>
      <w:r>
        <w:rPr>
          <w:sz w:val="20"/>
          <w:szCs w:val="18"/>
        </w:rPr>
        <w:t xml:space="preserve">sive, and Parcel A, Section ONE (1), MOUNT WOODLEY MANOR as the same are duly subdivided. platted and recorded in Deed Book </w:t>
      </w:r>
      <w:r w:rsidR="00183A18">
        <w:rPr>
          <w:sz w:val="20"/>
          <w:szCs w:val="18"/>
        </w:rPr>
        <w:t>5568</w:t>
      </w:r>
      <w:r>
        <w:rPr>
          <w:sz w:val="20"/>
          <w:szCs w:val="18"/>
        </w:rPr>
        <w:t xml:space="preserve"> at page </w:t>
      </w:r>
      <w:r w:rsidR="00183A18">
        <w:rPr>
          <w:sz w:val="20"/>
          <w:szCs w:val="18"/>
        </w:rPr>
        <w:t>8</w:t>
      </w:r>
      <w:r>
        <w:rPr>
          <w:sz w:val="20"/>
          <w:szCs w:val="18"/>
        </w:rPr>
        <w:t xml:space="preserve">50 of the land records of </w:t>
      </w:r>
      <w:smartTag w:uri="urn:schemas-microsoft-com:office:smarttags" w:element="place">
        <w:smartTag w:uri="urn:schemas-microsoft-com:office:smarttags" w:element="City">
          <w:r>
            <w:rPr>
              <w:sz w:val="20"/>
              <w:szCs w:val="18"/>
            </w:rPr>
            <w:t>Fairfax County</w:t>
          </w:r>
        </w:smartTag>
        <w:r>
          <w:rPr>
            <w:sz w:val="20"/>
            <w:szCs w:val="18"/>
          </w:rPr>
          <w:t xml:space="preserve">, </w:t>
        </w:r>
        <w:smartTag w:uri="urn:schemas-microsoft-com:office:smarttags" w:element="State">
          <w:r>
            <w:rPr>
              <w:sz w:val="20"/>
              <w:szCs w:val="18"/>
            </w:rPr>
            <w:t>Virginia</w:t>
          </w:r>
        </w:smartTag>
      </w:smartTag>
      <w:r>
        <w:rPr>
          <w:sz w:val="20"/>
          <w:szCs w:val="18"/>
        </w:rPr>
        <w:t xml:space="preserve">; and </w:t>
      </w:r>
    </w:p>
    <w:p w:rsidR="00554808" w:rsidRDefault="00554808">
      <w:pPr>
        <w:ind w:firstLine="720"/>
        <w:rPr>
          <w:sz w:val="20"/>
          <w:szCs w:val="18"/>
        </w:rPr>
      </w:pPr>
      <w:r>
        <w:rPr>
          <w:sz w:val="20"/>
        </w:rPr>
        <w:t>WHEREAS, Declarant and its successors and assigns desires to create thereon a residential community with permanent open</w:t>
      </w:r>
      <w:r>
        <w:rPr>
          <w:sz w:val="20"/>
          <w:szCs w:val="18"/>
        </w:rPr>
        <w:t xml:space="preserve"> spaces and other common facilities for the benefit of the community and to provide for the preservation of the values of</w:t>
      </w:r>
      <w:r>
        <w:rPr>
          <w:sz w:val="20"/>
        </w:rPr>
        <w:t xml:space="preserve"> said community and such open area as may be subjected to this Declaration, and for the maintenance of said open spaces and other facilities; and, to this end, does declare and publish its intent to subject the real property as hereinafter described, and as may from time to time be dedicated and subdivided into lots and open space designated for conveyance to a homes association, to the covenants, restrictions, easements, conditions,</w:t>
      </w:r>
      <w:r>
        <w:rPr>
          <w:sz w:val="20"/>
          <w:szCs w:val="18"/>
        </w:rPr>
        <w:t xml:space="preserve"> charges and liens hereinafter set forth; it being intended that the easements , covenants, restrictions and conditions shall run with said real property and shall be binding on all persons or entities having, or acquiring any right, title or interest in said real property or any part thereof, and shall inure to the benefit of each owner thereof; and</w:t>
      </w:r>
    </w:p>
    <w:p w:rsidR="00554808" w:rsidRDefault="00554808">
      <w:pPr>
        <w:ind w:firstLine="720"/>
        <w:rPr>
          <w:sz w:val="20"/>
        </w:rPr>
      </w:pPr>
      <w:r>
        <w:rPr>
          <w:sz w:val="20"/>
        </w:rPr>
        <w:t>WHEREAS, Declarant has deemed it desirable for the efficient preservation of the values of said community to create an agency which shall be delegated and assigned the powers of maintaining and administering the community properties and administering and enforcing the covenants and restrictions and collecting and disbursing the assessments and charges hereinafter created; and</w:t>
      </w:r>
    </w:p>
    <w:p w:rsidR="00554808" w:rsidRDefault="00554808">
      <w:pPr>
        <w:ind w:firstLine="720"/>
        <w:rPr>
          <w:sz w:val="20"/>
        </w:rPr>
      </w:pPr>
      <w:r>
        <w:rPr>
          <w:sz w:val="20"/>
        </w:rPr>
        <w:t>WHEREAS, Declarant has incorporated under the laws of the Commonwealth of Virginia, as a non-stock corporation, MOUNT WOODLEY MANOR HOMEOWNERS ASSOCIATION, for the purposes of exercising the functions aforesaid;</w:t>
      </w:r>
    </w:p>
    <w:p w:rsidR="00554808" w:rsidRDefault="00554808">
      <w:pPr>
        <w:ind w:firstLine="720"/>
        <w:rPr>
          <w:sz w:val="20"/>
        </w:rPr>
      </w:pPr>
      <w:r>
        <w:rPr>
          <w:sz w:val="20"/>
        </w:rPr>
        <w:t xml:space="preserve">NOW, THEREFORE, Declarant, for and in consideration of the premises and the covenants contained herein, does hereby grant, establish and convey to each Owner of a Lot mutual non-exclusive rights, privileges and easements of enjoyment on equal terms in </w:t>
      </w:r>
      <w:r>
        <w:rPr>
          <w:sz w:val="20"/>
          <w:szCs w:val="20"/>
        </w:rPr>
        <w:t xml:space="preserve">common with all other owners of Lots, in and to the use of the </w:t>
      </w:r>
      <w:r>
        <w:rPr>
          <w:sz w:val="20"/>
        </w:rPr>
        <w:t xml:space="preserve">Common Area; and FURTHER, does hereby declare the real property described in the Deed of Dedication and Subdivision recorded immediately prior hereto and designated as Lots 1 through 56, inclusive, and Parcel A, Section ONE (I), MOUNT WOODLEY MANOR to be held, transferred, sold, conveyed and occupied subject to the covenants, restrictions, easements, conditions, charges and </w:t>
      </w:r>
      <w:r>
        <w:rPr>
          <w:sz w:val="20"/>
          <w:szCs w:val="18"/>
        </w:rPr>
        <w:t xml:space="preserve">liens (hereinafter referred to as "Covenants and Restrictions"), hereinafter set forth, which are for the purpose of protecting </w:t>
      </w:r>
      <w:r>
        <w:rPr>
          <w:sz w:val="20"/>
        </w:rPr>
        <w:t>the value and desirability of, and shall run with, the real property and be binding on all parties having any right, title or interest in the described properties or any part thereof, their successors and assigns, and shall inure to the benefit of each owner thereof.</w:t>
      </w:r>
    </w:p>
    <w:p w:rsidR="00554808" w:rsidRDefault="00554808">
      <w:pPr>
        <w:jc w:val="center"/>
        <w:rPr>
          <w:sz w:val="20"/>
        </w:rPr>
      </w:pPr>
    </w:p>
    <w:p w:rsidR="00554808" w:rsidRDefault="00554808">
      <w:pPr>
        <w:jc w:val="center"/>
        <w:rPr>
          <w:sz w:val="20"/>
        </w:rPr>
      </w:pPr>
    </w:p>
    <w:p w:rsidR="00554808" w:rsidRDefault="00554808">
      <w:pPr>
        <w:jc w:val="center"/>
        <w:rPr>
          <w:sz w:val="20"/>
        </w:rPr>
      </w:pPr>
    </w:p>
    <w:p w:rsidR="00554808" w:rsidRDefault="00554808">
      <w:pPr>
        <w:jc w:val="center"/>
        <w:rPr>
          <w:sz w:val="20"/>
        </w:rPr>
      </w:pPr>
      <w:r>
        <w:rPr>
          <w:sz w:val="20"/>
        </w:rPr>
        <w:t>ARTICLE I</w:t>
      </w:r>
    </w:p>
    <w:p w:rsidR="00554808" w:rsidRDefault="00554808">
      <w:pPr>
        <w:jc w:val="center"/>
        <w:rPr>
          <w:sz w:val="20"/>
        </w:rPr>
      </w:pPr>
      <w:r>
        <w:rPr>
          <w:sz w:val="20"/>
        </w:rPr>
        <w:t>DEFINITIONS</w:t>
      </w:r>
    </w:p>
    <w:p w:rsidR="00554808" w:rsidRDefault="00554808">
      <w:pPr>
        <w:jc w:val="center"/>
        <w:rPr>
          <w:sz w:val="20"/>
        </w:rPr>
      </w:pPr>
    </w:p>
    <w:p w:rsidR="00554808" w:rsidRDefault="00554808">
      <w:pPr>
        <w:ind w:firstLine="720"/>
        <w:rPr>
          <w:sz w:val="20"/>
          <w:szCs w:val="16"/>
        </w:rPr>
      </w:pPr>
      <w:r>
        <w:rPr>
          <w:sz w:val="20"/>
          <w:u w:val="single"/>
        </w:rPr>
        <w:t>Section 1</w:t>
      </w:r>
      <w:r>
        <w:rPr>
          <w:sz w:val="20"/>
        </w:rPr>
        <w:t xml:space="preserve">.  “Association" shall mean and refer to MOUNT </w:t>
      </w:r>
      <w:r>
        <w:rPr>
          <w:sz w:val="20"/>
          <w:szCs w:val="16"/>
        </w:rPr>
        <w:t>WOODLEY MANOR HOMEOWNERS ASSOCIATION, its successors and assigns.</w:t>
      </w:r>
    </w:p>
    <w:p w:rsidR="00554808" w:rsidRDefault="00554808">
      <w:pPr>
        <w:ind w:firstLine="720"/>
        <w:rPr>
          <w:sz w:val="20"/>
        </w:rPr>
      </w:pPr>
      <w:r>
        <w:rPr>
          <w:sz w:val="20"/>
          <w:u w:val="single"/>
        </w:rPr>
        <w:t>Section 2</w:t>
      </w:r>
      <w:r>
        <w:rPr>
          <w:sz w:val="20"/>
        </w:rPr>
        <w:t>.  “Declaration" shall mean and refer to this Declaration of Covenants, Conditions and Restrictions applicable to the Properties recorded in the Office of the Clerk of the Circuit Court of Fairfax County, Virginia.</w:t>
      </w:r>
    </w:p>
    <w:p w:rsidR="00554808" w:rsidRDefault="00554808">
      <w:pPr>
        <w:ind w:firstLine="720"/>
        <w:rPr>
          <w:sz w:val="20"/>
        </w:rPr>
      </w:pPr>
      <w:r>
        <w:rPr>
          <w:sz w:val="20"/>
          <w:u w:val="single"/>
        </w:rPr>
        <w:t>Section 3</w:t>
      </w:r>
      <w:r>
        <w:rPr>
          <w:sz w:val="20"/>
        </w:rPr>
        <w:t xml:space="preserve">.  </w:t>
      </w:r>
      <w:r>
        <w:rPr>
          <w:sz w:val="20"/>
          <w:szCs w:val="16"/>
        </w:rPr>
        <w:t xml:space="preserve">"Properties" shall mean and refer to certain real property hereinabove described, and such additions thereto which, from time to time, may be brought within the jurisdiction </w:t>
      </w:r>
      <w:r>
        <w:rPr>
          <w:sz w:val="20"/>
        </w:rPr>
        <w:t>of the Association.</w:t>
      </w:r>
    </w:p>
    <w:p w:rsidR="00554808" w:rsidRDefault="00554808">
      <w:pPr>
        <w:ind w:firstLine="720"/>
        <w:rPr>
          <w:sz w:val="20"/>
        </w:rPr>
      </w:pPr>
      <w:r>
        <w:rPr>
          <w:sz w:val="20"/>
          <w:u w:val="single"/>
        </w:rPr>
        <w:t>Section 4</w:t>
      </w:r>
      <w:r>
        <w:rPr>
          <w:sz w:val="20"/>
        </w:rPr>
        <w:t>.  “Common Area" shall mean all real property, (including the improvements thereto) owned by the association for the common use of the members of the Association, presently consisting of Parcel A, Section ONE (I), MOUNT WOODLEY MANOR containing 3.3027 acres.</w:t>
      </w:r>
    </w:p>
    <w:p w:rsidR="00554808" w:rsidRDefault="00554808">
      <w:pPr>
        <w:ind w:firstLine="720"/>
        <w:rPr>
          <w:sz w:val="20"/>
        </w:rPr>
      </w:pPr>
      <w:r>
        <w:rPr>
          <w:sz w:val="20"/>
          <w:u w:val="single"/>
        </w:rPr>
        <w:t>Section 5</w:t>
      </w:r>
      <w:r>
        <w:rPr>
          <w:sz w:val="20"/>
        </w:rPr>
        <w:t>.  "</w:t>
      </w:r>
      <w:smartTag w:uri="urn:schemas-microsoft-com:office:smarttags" w:element="place">
        <w:r>
          <w:rPr>
            <w:sz w:val="20"/>
          </w:rPr>
          <w:t>Lot</w:t>
        </w:r>
      </w:smartTag>
      <w:r>
        <w:rPr>
          <w:sz w:val="20"/>
        </w:rPr>
        <w:t>" shall mean and refer to any plot of land shown upon any recorded subdivision plat of the Properties with the exception of the Common Area and streets dedicated to public use.</w:t>
      </w:r>
    </w:p>
    <w:p w:rsidR="00554808" w:rsidRDefault="00554808">
      <w:pPr>
        <w:ind w:firstLine="720"/>
        <w:rPr>
          <w:sz w:val="20"/>
        </w:rPr>
      </w:pPr>
      <w:r>
        <w:rPr>
          <w:sz w:val="20"/>
          <w:u w:val="single"/>
        </w:rPr>
        <w:t>Section 6</w:t>
      </w:r>
      <w:r>
        <w:rPr>
          <w:sz w:val="20"/>
        </w:rPr>
        <w:t>.  “Member" shall mean and refer to every person or entity who holds membership in the Association.</w:t>
      </w:r>
    </w:p>
    <w:p w:rsidR="00554808" w:rsidRDefault="00554808">
      <w:pPr>
        <w:ind w:firstLine="720"/>
        <w:rPr>
          <w:sz w:val="20"/>
        </w:rPr>
      </w:pPr>
      <w:r>
        <w:rPr>
          <w:sz w:val="20"/>
          <w:u w:val="single"/>
        </w:rPr>
        <w:lastRenderedPageBreak/>
        <w:t>Section 7</w:t>
      </w:r>
      <w:r>
        <w:rPr>
          <w:sz w:val="20"/>
        </w:rPr>
        <w:t>.  “Owner" shall mean and refer to the record owner, whether one or more persons or entities, of a fee simple title to any Lot which is a part of the Properties, including contract sellers, but excluding those having such interest merely as security for the performance of an obligation.</w:t>
      </w:r>
    </w:p>
    <w:p w:rsidR="00554808" w:rsidRDefault="00554808">
      <w:pPr>
        <w:ind w:firstLine="720"/>
        <w:rPr>
          <w:sz w:val="20"/>
        </w:rPr>
      </w:pPr>
      <w:r>
        <w:rPr>
          <w:sz w:val="20"/>
          <w:u w:val="single"/>
        </w:rPr>
        <w:t>Section 8</w:t>
      </w:r>
      <w:r>
        <w:rPr>
          <w:sz w:val="20"/>
        </w:rPr>
        <w:t>.  "Declarant" shall mean MOUNT WOODLEY MANOR</w:t>
      </w:r>
    </w:p>
    <w:p w:rsidR="00554808" w:rsidRDefault="00554808">
      <w:pPr>
        <w:pStyle w:val="BodyText"/>
        <w:ind w:right="0"/>
        <w:rPr>
          <w:sz w:val="20"/>
        </w:rPr>
      </w:pPr>
      <w:r>
        <w:rPr>
          <w:sz w:val="20"/>
        </w:rPr>
        <w:t>LIMITED PARTNERSHIP and its successors and assigns, if such successors or assigns should acquire from the Declarant (including by foreclosure or deed in lieu of foreclosure) two (2) or more undeveloped Lots for the purpose of development, and any person or entity that may dedicate, subdivide and submit to this Declaration all or a portion of the real property described in Deed Book 5416, at page 1902, of the land records of Fairfax County, Virginia.</w:t>
      </w:r>
    </w:p>
    <w:p w:rsidR="00554808" w:rsidRDefault="00554808">
      <w:pPr>
        <w:ind w:firstLine="720"/>
        <w:rPr>
          <w:sz w:val="20"/>
        </w:rPr>
      </w:pPr>
      <w:r>
        <w:rPr>
          <w:sz w:val="20"/>
          <w:u w:val="single"/>
        </w:rPr>
        <w:t>Section 9</w:t>
      </w:r>
      <w:r>
        <w:rPr>
          <w:sz w:val="20"/>
        </w:rPr>
        <w:t xml:space="preserve">.  “Mortgagee” shall mean and refer to any person or entity secured by a first mortgage or first deed of trust on any </w:t>
      </w:r>
      <w:smartTag w:uri="urn:schemas-microsoft-com:office:smarttags" w:element="place">
        <w:r>
          <w:rPr>
            <w:sz w:val="20"/>
          </w:rPr>
          <w:t>Lot</w:t>
        </w:r>
      </w:smartTag>
      <w:r>
        <w:rPr>
          <w:sz w:val="20"/>
        </w:rPr>
        <w:t xml:space="preserve"> or the Common Area and who has notified the Association of this fact.</w:t>
      </w:r>
    </w:p>
    <w:p w:rsidR="00554808" w:rsidRDefault="00554808">
      <w:pPr>
        <w:ind w:firstLine="720"/>
        <w:rPr>
          <w:sz w:val="20"/>
        </w:rPr>
      </w:pPr>
    </w:p>
    <w:p w:rsidR="00554808" w:rsidRDefault="00554808">
      <w:pPr>
        <w:ind w:firstLine="720"/>
        <w:rPr>
          <w:sz w:val="20"/>
        </w:rPr>
      </w:pPr>
    </w:p>
    <w:p w:rsidR="00554808" w:rsidRDefault="00554808">
      <w:pPr>
        <w:jc w:val="center"/>
        <w:rPr>
          <w:sz w:val="20"/>
        </w:rPr>
      </w:pPr>
      <w:r>
        <w:rPr>
          <w:sz w:val="20"/>
        </w:rPr>
        <w:t>ARTICLE II</w:t>
      </w:r>
    </w:p>
    <w:p w:rsidR="00554808" w:rsidRDefault="00554808">
      <w:pPr>
        <w:jc w:val="center"/>
        <w:rPr>
          <w:sz w:val="20"/>
        </w:rPr>
      </w:pPr>
      <w:r>
        <w:rPr>
          <w:sz w:val="20"/>
        </w:rPr>
        <w:t>MEMBERSHIP</w:t>
      </w:r>
    </w:p>
    <w:p w:rsidR="00554808" w:rsidRDefault="00554808">
      <w:pPr>
        <w:jc w:val="center"/>
        <w:rPr>
          <w:sz w:val="20"/>
        </w:rPr>
      </w:pPr>
    </w:p>
    <w:p w:rsidR="00554808" w:rsidRDefault="00554808">
      <w:pPr>
        <w:rPr>
          <w:sz w:val="20"/>
        </w:rPr>
      </w:pPr>
      <w:r>
        <w:rPr>
          <w:sz w:val="20"/>
        </w:rPr>
        <w:t xml:space="preserve">Every person or entity who is a record owner of a fee or undivided fee interest in any </w:t>
      </w:r>
      <w:smartTag w:uri="urn:schemas-microsoft-com:office:smarttags" w:element="place">
        <w:r>
          <w:rPr>
            <w:sz w:val="20"/>
          </w:rPr>
          <w:t>Lot</w:t>
        </w:r>
      </w:smartTag>
      <w:r>
        <w:rPr>
          <w:sz w:val="20"/>
        </w:rPr>
        <w:t xml:space="preserve"> which is subject by covenants of record to assessment by the Association, including contract sellers, shall be a member of the Association.  The foregoing is not intended to include persons or entities who hold an interest merely as security for the performance of an obligation.  Membership shall be appurtenant to and may not be separated from ownership of any </w:t>
      </w:r>
      <w:smartTag w:uri="urn:schemas-microsoft-com:office:smarttags" w:element="place">
        <w:r>
          <w:rPr>
            <w:sz w:val="20"/>
          </w:rPr>
          <w:t>Lot</w:t>
        </w:r>
      </w:smartTag>
      <w:r>
        <w:rPr>
          <w:sz w:val="20"/>
        </w:rPr>
        <w:t xml:space="preserve"> which is subject to assessment by the Association.  Ownership of such </w:t>
      </w:r>
      <w:smartTag w:uri="urn:schemas-microsoft-com:office:smarttags" w:element="place">
        <w:r>
          <w:rPr>
            <w:sz w:val="20"/>
          </w:rPr>
          <w:t>Lot</w:t>
        </w:r>
      </w:smartTag>
      <w:r>
        <w:rPr>
          <w:sz w:val="20"/>
        </w:rPr>
        <w:t xml:space="preserve"> shall be the sole qualifica</w:t>
      </w:r>
      <w:r>
        <w:rPr>
          <w:sz w:val="20"/>
        </w:rPr>
        <w:softHyphen/>
        <w:t xml:space="preserve">tion for membership.  A Mortgagee in possession of a </w:t>
      </w:r>
      <w:smartTag w:uri="urn:schemas-microsoft-com:office:smarttags" w:element="place">
        <w:r>
          <w:rPr>
            <w:sz w:val="20"/>
          </w:rPr>
          <w:t>Lot</w:t>
        </w:r>
      </w:smartTag>
      <w:r>
        <w:rPr>
          <w:sz w:val="20"/>
        </w:rPr>
        <w:t xml:space="preserve"> shall be entitled to exercise the Owner's rights in the Association with regard thereto.</w:t>
      </w:r>
    </w:p>
    <w:p w:rsidR="00554808" w:rsidRDefault="00554808">
      <w:pPr>
        <w:rPr>
          <w:sz w:val="20"/>
        </w:rPr>
      </w:pPr>
    </w:p>
    <w:p w:rsidR="00554808" w:rsidRDefault="00554808">
      <w:pPr>
        <w:jc w:val="center"/>
        <w:rPr>
          <w:sz w:val="20"/>
        </w:rPr>
      </w:pPr>
      <w:r>
        <w:rPr>
          <w:sz w:val="20"/>
        </w:rPr>
        <w:t>ARTICLE III</w:t>
      </w:r>
    </w:p>
    <w:p w:rsidR="00554808" w:rsidRDefault="00554808">
      <w:pPr>
        <w:jc w:val="center"/>
        <w:rPr>
          <w:sz w:val="20"/>
        </w:rPr>
      </w:pPr>
      <w:r>
        <w:rPr>
          <w:sz w:val="20"/>
        </w:rPr>
        <w:t>VOTING RIGHTS</w:t>
      </w:r>
    </w:p>
    <w:p w:rsidR="00554808" w:rsidRDefault="00554808">
      <w:pPr>
        <w:jc w:val="center"/>
        <w:rPr>
          <w:sz w:val="20"/>
        </w:rPr>
      </w:pPr>
    </w:p>
    <w:p w:rsidR="00554808" w:rsidRDefault="00554808">
      <w:pPr>
        <w:ind w:firstLine="720"/>
        <w:rPr>
          <w:sz w:val="20"/>
        </w:rPr>
      </w:pPr>
      <w:r>
        <w:rPr>
          <w:sz w:val="20"/>
        </w:rPr>
        <w:t>The Association shall have two classes of voting membership:</w:t>
      </w:r>
    </w:p>
    <w:p w:rsidR="00554808" w:rsidRDefault="00554808">
      <w:pPr>
        <w:ind w:firstLine="720"/>
        <w:rPr>
          <w:sz w:val="20"/>
        </w:rPr>
      </w:pPr>
      <w:r>
        <w:rPr>
          <w:sz w:val="20"/>
          <w:u w:val="single"/>
        </w:rPr>
        <w:t>Class A:</w:t>
      </w:r>
      <w:r>
        <w:rPr>
          <w:sz w:val="20"/>
        </w:rPr>
        <w:t xml:space="preserve">  Class A members shall be all those Owners as defined herein with the exception of the Declarant.  The Class members shall be entitled to one vote for each </w:t>
      </w:r>
      <w:smartTag w:uri="urn:schemas-microsoft-com:office:smarttags" w:element="place">
        <w:r>
          <w:rPr>
            <w:sz w:val="20"/>
          </w:rPr>
          <w:t>Lot</w:t>
        </w:r>
      </w:smartTag>
      <w:r>
        <w:rPr>
          <w:sz w:val="20"/>
        </w:rPr>
        <w:t xml:space="preserve"> in which they hold the interest required for Membership by Article II. When more than one person holds such interest in any </w:t>
      </w:r>
      <w:smartTag w:uri="urn:schemas-microsoft-com:office:smarttags" w:element="place">
        <w:r>
          <w:rPr>
            <w:sz w:val="20"/>
          </w:rPr>
          <w:t>Lot</w:t>
        </w:r>
      </w:smartTag>
      <w:r>
        <w:rPr>
          <w:sz w:val="20"/>
        </w:rPr>
        <w:t xml:space="preserve">, all such persons shall be members.  The vote for such </w:t>
      </w:r>
      <w:smartTag w:uri="urn:schemas-microsoft-com:office:smarttags" w:element="place">
        <w:r>
          <w:rPr>
            <w:sz w:val="20"/>
          </w:rPr>
          <w:t>Lot</w:t>
        </w:r>
      </w:smartTag>
      <w:r>
        <w:rPr>
          <w:sz w:val="20"/>
        </w:rPr>
        <w:t xml:space="preserve"> shall be exercised as they among themselves determine, but in no event shall more than one vote be cast with respect to any </w:t>
      </w:r>
      <w:smartTag w:uri="urn:schemas-microsoft-com:office:smarttags" w:element="place">
        <w:r>
          <w:rPr>
            <w:sz w:val="20"/>
          </w:rPr>
          <w:t>Lot</w:t>
        </w:r>
      </w:smartTag>
      <w:r>
        <w:rPr>
          <w:sz w:val="20"/>
        </w:rPr>
        <w:t>.</w:t>
      </w:r>
    </w:p>
    <w:p w:rsidR="00554808" w:rsidRDefault="00554808">
      <w:pPr>
        <w:ind w:firstLine="720"/>
        <w:rPr>
          <w:sz w:val="20"/>
        </w:rPr>
      </w:pPr>
      <w:r>
        <w:rPr>
          <w:sz w:val="20"/>
          <w:u w:val="single"/>
        </w:rPr>
        <w:t>Class B:</w:t>
      </w:r>
      <w:r>
        <w:rPr>
          <w:sz w:val="20"/>
        </w:rPr>
        <w:t xml:space="preserve">  The Class B member shall be any Declarant as defined herein.  A Class B member shall be entitled to three (3) votes for each Lot in which it holds the interest required for membership by Article II, </w:t>
      </w:r>
      <w:r>
        <w:rPr>
          <w:sz w:val="20"/>
          <w:u w:val="single"/>
        </w:rPr>
        <w:t>provided</w:t>
      </w:r>
      <w:r>
        <w:rPr>
          <w:sz w:val="20"/>
        </w:rPr>
        <w:t xml:space="preserve"> </w:t>
      </w:r>
      <w:r>
        <w:rPr>
          <w:sz w:val="20"/>
          <w:u w:val="single"/>
        </w:rPr>
        <w:t>that</w:t>
      </w:r>
      <w:r>
        <w:rPr>
          <w:sz w:val="20"/>
        </w:rPr>
        <w:t xml:space="preserve"> the Class B membership shall cease and a Class A Membership with one (1) vote for each lot in which it holds an interest shall issue on the happening of either of the following events, whichever occurs earlier:</w:t>
      </w:r>
    </w:p>
    <w:p w:rsidR="00554808" w:rsidRDefault="00554808">
      <w:pPr>
        <w:ind w:firstLine="1440"/>
        <w:rPr>
          <w:sz w:val="20"/>
        </w:rPr>
      </w:pPr>
      <w:r>
        <w:rPr>
          <w:sz w:val="20"/>
        </w:rPr>
        <w:t>(a) When the total votes outstanding in the Class A membership equal the total votes outstanding in the Class B membership, or</w:t>
      </w:r>
    </w:p>
    <w:p w:rsidR="00554808" w:rsidRDefault="00554808">
      <w:pPr>
        <w:ind w:firstLine="1440"/>
        <w:rPr>
          <w:sz w:val="20"/>
        </w:rPr>
      </w:pPr>
      <w:r>
        <w:rPr>
          <w:sz w:val="20"/>
        </w:rPr>
        <w:t xml:space="preserve">(b) On </w:t>
      </w:r>
      <w:smartTag w:uri="urn:schemas-microsoft-com:office:smarttags" w:element="date">
        <w:smartTagPr>
          <w:attr w:name="Month" w:val="1"/>
          <w:attr w:name="Day" w:val="1"/>
          <w:attr w:name="Year" w:val="1987"/>
        </w:smartTagPr>
        <w:r>
          <w:rPr>
            <w:sz w:val="20"/>
          </w:rPr>
          <w:t>January 1, 1987</w:t>
        </w:r>
      </w:smartTag>
      <w:r>
        <w:rPr>
          <w:sz w:val="20"/>
        </w:rPr>
        <w:t>.</w:t>
      </w:r>
    </w:p>
    <w:p w:rsidR="00554808" w:rsidRDefault="00554808">
      <w:pPr>
        <w:ind w:firstLine="1440"/>
        <w:rPr>
          <w:sz w:val="20"/>
        </w:rPr>
      </w:pPr>
    </w:p>
    <w:p w:rsidR="00554808" w:rsidRDefault="00554808">
      <w:pPr>
        <w:ind w:firstLine="1440"/>
        <w:rPr>
          <w:sz w:val="20"/>
        </w:rPr>
      </w:pPr>
    </w:p>
    <w:p w:rsidR="00554808" w:rsidRDefault="00554808">
      <w:pPr>
        <w:ind w:firstLine="720"/>
        <w:jc w:val="center"/>
        <w:rPr>
          <w:sz w:val="20"/>
        </w:rPr>
      </w:pPr>
      <w:r>
        <w:rPr>
          <w:sz w:val="20"/>
        </w:rPr>
        <w:t>ARTICLE IV</w:t>
      </w:r>
    </w:p>
    <w:p w:rsidR="00554808" w:rsidRDefault="00554808">
      <w:pPr>
        <w:ind w:firstLine="720"/>
        <w:jc w:val="center"/>
        <w:rPr>
          <w:sz w:val="20"/>
        </w:rPr>
      </w:pPr>
      <w:r>
        <w:rPr>
          <w:sz w:val="20"/>
        </w:rPr>
        <w:t>PROPERTY RIGHTS</w:t>
      </w:r>
    </w:p>
    <w:p w:rsidR="00554808" w:rsidRDefault="00554808">
      <w:pPr>
        <w:ind w:firstLine="720"/>
        <w:jc w:val="center"/>
        <w:rPr>
          <w:sz w:val="20"/>
        </w:rPr>
      </w:pPr>
    </w:p>
    <w:p w:rsidR="00554808" w:rsidRDefault="00554808">
      <w:pPr>
        <w:ind w:firstLine="720"/>
        <w:rPr>
          <w:sz w:val="20"/>
        </w:rPr>
      </w:pPr>
      <w:r>
        <w:rPr>
          <w:sz w:val="20"/>
          <w:u w:val="single"/>
        </w:rPr>
        <w:t>Section 1</w:t>
      </w:r>
      <w:r>
        <w:rPr>
          <w:sz w:val="20"/>
        </w:rPr>
        <w:t xml:space="preserve">.  </w:t>
      </w:r>
      <w:r>
        <w:rPr>
          <w:sz w:val="20"/>
          <w:u w:val="single"/>
        </w:rPr>
        <w:t>Members’ Easements of Enjoyment</w:t>
      </w:r>
      <w:r>
        <w:rPr>
          <w:sz w:val="20"/>
        </w:rPr>
        <w:t xml:space="preserve">.  Every member shall have a right and easement of enjoyment in and to the Common Area and such easement shall be appurtenant to and shall pass with the title to every assessed </w:t>
      </w:r>
      <w:smartTag w:uri="urn:schemas-microsoft-com:office:smarttags" w:element="place">
        <w:r>
          <w:rPr>
            <w:sz w:val="20"/>
          </w:rPr>
          <w:t>Lot</w:t>
        </w:r>
      </w:smartTag>
      <w:r>
        <w:rPr>
          <w:sz w:val="20"/>
        </w:rPr>
        <w:t>, subject to the following provisions:</w:t>
      </w:r>
    </w:p>
    <w:p w:rsidR="00554808" w:rsidRDefault="00554808">
      <w:pPr>
        <w:numPr>
          <w:ilvl w:val="0"/>
          <w:numId w:val="1"/>
        </w:numPr>
        <w:rPr>
          <w:sz w:val="20"/>
        </w:rPr>
      </w:pPr>
      <w:r>
        <w:rPr>
          <w:sz w:val="20"/>
        </w:rPr>
        <w:t>The right of the Association to charge reasonable admission and other fees for the use of any recreational facility situated upon the Common Area;</w:t>
      </w:r>
    </w:p>
    <w:p w:rsidR="00554808" w:rsidRDefault="00554808">
      <w:pPr>
        <w:numPr>
          <w:ilvl w:val="0"/>
          <w:numId w:val="1"/>
        </w:numPr>
        <w:rPr>
          <w:sz w:val="20"/>
        </w:rPr>
      </w:pPr>
      <w:r>
        <w:rPr>
          <w:sz w:val="20"/>
        </w:rPr>
        <w:t>The right of the Association to limit the number of guests of members as such recreational facility;</w:t>
      </w:r>
    </w:p>
    <w:p w:rsidR="00554808" w:rsidRDefault="00554808">
      <w:pPr>
        <w:numPr>
          <w:ilvl w:val="0"/>
          <w:numId w:val="1"/>
        </w:numPr>
        <w:rPr>
          <w:sz w:val="20"/>
          <w:szCs w:val="22"/>
        </w:rPr>
      </w:pPr>
      <w:r>
        <w:rPr>
          <w:sz w:val="20"/>
        </w:rPr>
        <w:t xml:space="preserve">The right of the Association, in accordance with the Articles of Incorporation and By-Laws, to borrow money for the purpose of improving the Common Area and facilities, and in aid thereafter with the assent of </w:t>
      </w:r>
      <w:r>
        <w:rPr>
          <w:sz w:val="20"/>
        </w:rPr>
        <w:lastRenderedPageBreak/>
        <w:t xml:space="preserve">more than two-thirds (2/3) of each class of Members, who are voting in person or by proxy, at a meeting duly called for this purpose, to mortgage said property, subject to this Declaration and the easement of enjoyment created hereby, and to acquire property encumbered by the lien or liens of the deed or deeds of trust securing improvements on said property, </w:t>
      </w:r>
      <w:r>
        <w:rPr>
          <w:sz w:val="20"/>
          <w:u w:val="single"/>
        </w:rPr>
        <w:t>provided</w:t>
      </w:r>
      <w:r>
        <w:rPr>
          <w:sz w:val="20"/>
        </w:rPr>
        <w:t xml:space="preserve"> </w:t>
      </w:r>
      <w:r>
        <w:rPr>
          <w:sz w:val="20"/>
          <w:u w:val="single"/>
        </w:rPr>
        <w:t>that</w:t>
      </w:r>
      <w:r>
        <w:rPr>
          <w:sz w:val="20"/>
        </w:rPr>
        <w:t xml:space="preserve"> any such mortgage of the Common Area must state that it is subject to this Declaration and the easement of enjoyment created hereby and shall not be in conflict with its designation as “open space";</w:t>
      </w:r>
    </w:p>
    <w:p w:rsidR="00554808" w:rsidRDefault="00554808">
      <w:pPr>
        <w:numPr>
          <w:ilvl w:val="0"/>
          <w:numId w:val="1"/>
        </w:numPr>
        <w:rPr>
          <w:sz w:val="20"/>
        </w:rPr>
      </w:pPr>
      <w:r>
        <w:rPr>
          <w:sz w:val="20"/>
        </w:rPr>
        <w:t>The right of the Association to Suspend the voting rights and right to the use of any recreational facilities constructed on the Common Area by a member for any period during which any assessment against his Lot remains unpaid, and for a period not to exceed sixty (60) days for any infraction of its published rules and regulations;</w:t>
      </w:r>
    </w:p>
    <w:p w:rsidR="00554808" w:rsidRDefault="00554808">
      <w:pPr>
        <w:numPr>
          <w:ilvl w:val="0"/>
          <w:numId w:val="1"/>
        </w:numPr>
        <w:rPr>
          <w:sz w:val="20"/>
        </w:rPr>
      </w:pPr>
      <w:r>
        <w:rPr>
          <w:sz w:val="20"/>
        </w:rPr>
        <w:t xml:space="preserve">The right of the Association at any time and consistent with the then existing zoning ordinances of Fairfax County and its designation as "open space", or upon dissolution to dedicate or transfer all or any part of the Common Area to any public agency, authority or utility for such purposes and subject to such conditions as may be agreed to by the members, </w:t>
      </w:r>
      <w:r>
        <w:rPr>
          <w:sz w:val="20"/>
          <w:u w:val="single"/>
        </w:rPr>
        <w:t>provided</w:t>
      </w:r>
      <w:r>
        <w:rPr>
          <w:sz w:val="20"/>
        </w:rPr>
        <w:t xml:space="preserve"> </w:t>
      </w:r>
      <w:r>
        <w:rPr>
          <w:sz w:val="20"/>
          <w:u w:val="single"/>
        </w:rPr>
        <w:t>that</w:t>
      </w:r>
      <w:r>
        <w:rPr>
          <w:sz w:val="20"/>
        </w:rPr>
        <w:t xml:space="preserve"> any such dedication or transfer shall have the assent of more than two-thirds (2/3) of each class of members who are voting in person or by proxy, at a meeting duly called for this purpose, written notice of which shall be sent to all members not less than twenty-five (25) days nor more than fifty (50) days in advance of the meeting setting forth the purpose of the meeting.  And upon such assent and in accordance there</w:t>
      </w:r>
      <w:r>
        <w:rPr>
          <w:sz w:val="20"/>
        </w:rPr>
        <w:softHyphen/>
        <w:t>with, the officers of the Association shall execute the necessary documents.</w:t>
      </w:r>
    </w:p>
    <w:p w:rsidR="00554808" w:rsidRDefault="00554808">
      <w:pPr>
        <w:numPr>
          <w:ilvl w:val="0"/>
          <w:numId w:val="1"/>
        </w:numPr>
        <w:rPr>
          <w:sz w:val="20"/>
        </w:rPr>
      </w:pPr>
      <w:r>
        <w:rPr>
          <w:sz w:val="20"/>
        </w:rPr>
        <w:t>The right of the Association to grant any public utility with or without payment of damages to the Association, and consistent with the open space designation thereof, easements for the construction, reconstruction, installation, repair and/or necessary maintenance of utility lines through or over any portion of the Common Areas.  The foregoing shall not be construed, however, to permit any such public utility to acquire or damage any improvements situate upon the Common Areas, or other structures or installations situated upon thereon which would otherwise be deemed to be part of the realty, without the payment of damages, including severance or resulting damages, if any to the Association, all in amounts and in a manner now or hereafter governing proceedings for the acquisition of private property for public use by condemnation in this Commonwealth.</w:t>
      </w:r>
    </w:p>
    <w:p w:rsidR="00554808" w:rsidRDefault="00554808">
      <w:pPr>
        <w:rPr>
          <w:sz w:val="20"/>
        </w:rPr>
      </w:pPr>
    </w:p>
    <w:p w:rsidR="00554808" w:rsidRDefault="00554808">
      <w:pPr>
        <w:numPr>
          <w:ilvl w:val="0"/>
          <w:numId w:val="1"/>
        </w:numPr>
        <w:rPr>
          <w:sz w:val="20"/>
        </w:rPr>
      </w:pPr>
      <w:r>
        <w:rPr>
          <w:sz w:val="20"/>
        </w:rPr>
        <w:t>The right of the Association to lease Common Area, provided however that such lease(s) must:</w:t>
      </w:r>
    </w:p>
    <w:p w:rsidR="00554808" w:rsidRDefault="00554808">
      <w:pPr>
        <w:rPr>
          <w:sz w:val="20"/>
        </w:rPr>
      </w:pPr>
    </w:p>
    <w:p w:rsidR="00554808" w:rsidRDefault="00554808">
      <w:pPr>
        <w:numPr>
          <w:ilvl w:val="1"/>
          <w:numId w:val="1"/>
        </w:numPr>
        <w:rPr>
          <w:sz w:val="20"/>
        </w:rPr>
      </w:pPr>
      <w:r>
        <w:rPr>
          <w:sz w:val="20"/>
        </w:rPr>
        <w:t>be only to non-profit organizations,</w:t>
      </w:r>
    </w:p>
    <w:p w:rsidR="00554808" w:rsidRDefault="00554808">
      <w:pPr>
        <w:numPr>
          <w:ilvl w:val="1"/>
          <w:numId w:val="1"/>
        </w:numPr>
        <w:rPr>
          <w:sz w:val="20"/>
        </w:rPr>
      </w:pPr>
      <w:r>
        <w:rPr>
          <w:sz w:val="20"/>
        </w:rPr>
        <w:t>such organizations must give preference to members of the Association with regard to membership and use of facilities,</w:t>
      </w:r>
    </w:p>
    <w:p w:rsidR="00554808" w:rsidRDefault="00554808">
      <w:pPr>
        <w:numPr>
          <w:ilvl w:val="1"/>
          <w:numId w:val="1"/>
        </w:numPr>
        <w:rPr>
          <w:sz w:val="20"/>
        </w:rPr>
      </w:pPr>
      <w:r>
        <w:rPr>
          <w:sz w:val="20"/>
        </w:rPr>
        <w:t>prohibit assignment and subleasing,</w:t>
      </w:r>
    </w:p>
    <w:p w:rsidR="00554808" w:rsidRDefault="00554808">
      <w:pPr>
        <w:numPr>
          <w:ilvl w:val="1"/>
          <w:numId w:val="1"/>
        </w:numPr>
        <w:rPr>
          <w:sz w:val="20"/>
        </w:rPr>
      </w:pPr>
      <w:r>
        <w:rPr>
          <w:sz w:val="20"/>
        </w:rPr>
        <w:t>require approval by the Association of uses of the Common Area and facilities, which must be in accordance with this Declaration,</w:t>
      </w:r>
    </w:p>
    <w:p w:rsidR="00554808" w:rsidRDefault="00554808">
      <w:pPr>
        <w:numPr>
          <w:ilvl w:val="1"/>
          <w:numId w:val="1"/>
        </w:numPr>
        <w:rPr>
          <w:sz w:val="20"/>
        </w:rPr>
      </w:pPr>
      <w:r>
        <w:rPr>
          <w:sz w:val="20"/>
        </w:rPr>
        <w:t>be consistent with the then existing ordinances of the County, and</w:t>
      </w:r>
    </w:p>
    <w:p w:rsidR="00554808" w:rsidRDefault="00554808">
      <w:pPr>
        <w:numPr>
          <w:ilvl w:val="1"/>
          <w:numId w:val="1"/>
        </w:numPr>
        <w:rPr>
          <w:sz w:val="20"/>
        </w:rPr>
      </w:pPr>
      <w:r>
        <w:rPr>
          <w:sz w:val="20"/>
        </w:rPr>
        <w:t>be consistent with the open space designation thereof.</w:t>
      </w:r>
    </w:p>
    <w:p w:rsidR="00554808" w:rsidRDefault="00554808">
      <w:pPr>
        <w:ind w:firstLine="720"/>
        <w:rPr>
          <w:sz w:val="20"/>
        </w:rPr>
      </w:pPr>
      <w:r>
        <w:rPr>
          <w:sz w:val="20"/>
          <w:u w:val="single"/>
        </w:rPr>
        <w:t>Section 2</w:t>
      </w:r>
      <w:r>
        <w:rPr>
          <w:sz w:val="20"/>
        </w:rPr>
        <w:t xml:space="preserve">.  </w:t>
      </w:r>
      <w:r>
        <w:rPr>
          <w:sz w:val="20"/>
          <w:u w:val="single"/>
        </w:rPr>
        <w:t>Delegation of Use</w:t>
      </w:r>
      <w:r>
        <w:rPr>
          <w:sz w:val="20"/>
        </w:rPr>
        <w:t xml:space="preserve">.  Any member may delegate, in accordance with the By-Laws, is right of enjoyment to the Common Area and facilities to the members of his family, his tenants, or contract purchasers who reside on the members </w:t>
      </w:r>
      <w:smartTag w:uri="urn:schemas-microsoft-com:office:smarttags" w:element="place">
        <w:r>
          <w:rPr>
            <w:sz w:val="20"/>
          </w:rPr>
          <w:t>Lot</w:t>
        </w:r>
      </w:smartTag>
      <w:r>
        <w:rPr>
          <w:sz w:val="20"/>
        </w:rPr>
        <w:t>.</w:t>
      </w:r>
    </w:p>
    <w:p w:rsidR="00554808" w:rsidRDefault="00554808">
      <w:pPr>
        <w:ind w:firstLine="720"/>
        <w:rPr>
          <w:sz w:val="20"/>
        </w:rPr>
      </w:pPr>
    </w:p>
    <w:p w:rsidR="00554808" w:rsidRDefault="00554808">
      <w:pPr>
        <w:ind w:firstLine="720"/>
        <w:jc w:val="center"/>
        <w:rPr>
          <w:sz w:val="20"/>
        </w:rPr>
      </w:pPr>
      <w:r>
        <w:rPr>
          <w:sz w:val="20"/>
        </w:rPr>
        <w:t>ARTICLE V</w:t>
      </w:r>
    </w:p>
    <w:p w:rsidR="00554808" w:rsidRDefault="00554808">
      <w:pPr>
        <w:ind w:firstLine="720"/>
        <w:jc w:val="center"/>
        <w:rPr>
          <w:sz w:val="20"/>
        </w:rPr>
      </w:pPr>
      <w:r>
        <w:rPr>
          <w:sz w:val="20"/>
        </w:rPr>
        <w:t>COVENANT FOR MAINTENANCE ASSESSMENTS</w:t>
      </w:r>
    </w:p>
    <w:p w:rsidR="00554808" w:rsidRDefault="00554808">
      <w:pPr>
        <w:ind w:firstLine="720"/>
        <w:jc w:val="center"/>
        <w:rPr>
          <w:sz w:val="20"/>
        </w:rPr>
      </w:pPr>
    </w:p>
    <w:p w:rsidR="00554808" w:rsidRDefault="00554808">
      <w:pPr>
        <w:ind w:firstLine="720"/>
        <w:rPr>
          <w:sz w:val="20"/>
        </w:rPr>
      </w:pPr>
      <w:r>
        <w:rPr>
          <w:sz w:val="20"/>
          <w:u w:val="single"/>
        </w:rPr>
        <w:lastRenderedPageBreak/>
        <w:t>Section 1</w:t>
      </w:r>
      <w:r>
        <w:rPr>
          <w:sz w:val="20"/>
        </w:rPr>
        <w:t xml:space="preserve">.  </w:t>
      </w:r>
      <w:r>
        <w:rPr>
          <w:sz w:val="20"/>
          <w:u w:val="single"/>
        </w:rPr>
        <w:t>Creation of the Lien and Personal Obligation of Assessments</w:t>
      </w:r>
      <w:r>
        <w:rPr>
          <w:sz w:val="20"/>
        </w:rPr>
        <w:t xml:space="preserve">.  The Declarant, for each </w:t>
      </w:r>
      <w:smartTag w:uri="urn:schemas-microsoft-com:office:smarttags" w:element="place">
        <w:r>
          <w:rPr>
            <w:sz w:val="20"/>
          </w:rPr>
          <w:t>Lot</w:t>
        </w:r>
      </w:smartTag>
      <w:r>
        <w:rPr>
          <w:sz w:val="20"/>
        </w:rPr>
        <w:t xml:space="preserve"> owned within the Properties, hereby covenants, and each Owner of any </w:t>
      </w:r>
      <w:smartTag w:uri="urn:schemas-microsoft-com:office:smarttags" w:element="place">
        <w:r>
          <w:rPr>
            <w:sz w:val="20"/>
          </w:rPr>
          <w:t>Lot</w:t>
        </w:r>
      </w:smartTag>
      <w:r>
        <w:rPr>
          <w:sz w:val="20"/>
        </w:rPr>
        <w:t xml:space="preserve"> by acceptance of a deed therefore, whether or not it shall be so expressed in any such deed or other conveyance, is deemed to covenant and agree to pay to the Association:</w:t>
      </w:r>
    </w:p>
    <w:p w:rsidR="00554808" w:rsidRDefault="00554808">
      <w:pPr>
        <w:numPr>
          <w:ilvl w:val="0"/>
          <w:numId w:val="2"/>
        </w:numPr>
        <w:rPr>
          <w:sz w:val="20"/>
        </w:rPr>
      </w:pPr>
      <w:r>
        <w:rPr>
          <w:sz w:val="20"/>
        </w:rPr>
        <w:t>Annual assessments or charges, and</w:t>
      </w:r>
    </w:p>
    <w:p w:rsidR="00554808" w:rsidRDefault="00554808">
      <w:pPr>
        <w:numPr>
          <w:ilvl w:val="0"/>
          <w:numId w:val="2"/>
        </w:numPr>
        <w:rPr>
          <w:sz w:val="20"/>
        </w:rPr>
      </w:pPr>
      <w:r>
        <w:rPr>
          <w:sz w:val="20"/>
        </w:rPr>
        <w:t xml:space="preserve">Special assessments for capital improvements, or other specifies items, such assessments to be fixed, established and collected from time to time as hereinafter provided.  The annual and special assessments, together, as hereinafter provided, shall be a charge on the land and shall be continuing lien upon the </w:t>
      </w:r>
      <w:smartTag w:uri="urn:schemas-microsoft-com:office:smarttags" w:element="place">
        <w:r>
          <w:rPr>
            <w:sz w:val="20"/>
          </w:rPr>
          <w:t>Lot</w:t>
        </w:r>
      </w:smartTag>
      <w:r>
        <w:rPr>
          <w:sz w:val="20"/>
        </w:rPr>
        <w:t xml:space="preserve"> against which each such assessment is made.  Each such assessment together with such interest, costs and reasonable attorney’s fees, shall also be the personal obligation of the person who was the Owner of such </w:t>
      </w:r>
      <w:smartTag w:uri="urn:schemas-microsoft-com:office:smarttags" w:element="place">
        <w:r>
          <w:rPr>
            <w:sz w:val="20"/>
          </w:rPr>
          <w:t>Lot</w:t>
        </w:r>
      </w:smartTag>
      <w:r>
        <w:rPr>
          <w:sz w:val="20"/>
        </w:rPr>
        <w:t xml:space="preserve"> at the time when the assessment fell due and shall not pass to his successors in title unless expressly assumed by them.</w:t>
      </w:r>
    </w:p>
    <w:p w:rsidR="00554808" w:rsidRDefault="00554808">
      <w:pPr>
        <w:rPr>
          <w:sz w:val="20"/>
        </w:rPr>
      </w:pPr>
    </w:p>
    <w:p w:rsidR="00554808" w:rsidRDefault="00554808">
      <w:pPr>
        <w:rPr>
          <w:sz w:val="20"/>
        </w:rPr>
      </w:pPr>
      <w:r>
        <w:rPr>
          <w:sz w:val="20"/>
          <w:u w:val="single"/>
        </w:rPr>
        <w:t>Section 2</w:t>
      </w:r>
      <w:r>
        <w:rPr>
          <w:sz w:val="20"/>
        </w:rPr>
        <w:t xml:space="preserve">.  </w:t>
      </w:r>
      <w:r>
        <w:rPr>
          <w:sz w:val="20"/>
          <w:u w:val="single"/>
        </w:rPr>
        <w:t>Purpose of Assessments</w:t>
      </w:r>
      <w:r>
        <w:rPr>
          <w:sz w:val="20"/>
        </w:rPr>
        <w:t>.  The assessments levied by the Association shall be used exclusively for the purpose of promoting the recreation, health, safety and welfare of the residents in the Properties and in particular for the payments of taxes and improvements and maintenance of services and facilities devoted to this purpose and related to the use of the Common Area.</w:t>
      </w:r>
    </w:p>
    <w:p w:rsidR="00554808" w:rsidRDefault="00554808">
      <w:pPr>
        <w:rPr>
          <w:sz w:val="20"/>
        </w:rPr>
      </w:pPr>
    </w:p>
    <w:p w:rsidR="00554808" w:rsidRDefault="00554808">
      <w:pPr>
        <w:rPr>
          <w:sz w:val="20"/>
        </w:rPr>
      </w:pPr>
      <w:r>
        <w:rPr>
          <w:sz w:val="20"/>
          <w:u w:val="single"/>
        </w:rPr>
        <w:t>Section 3</w:t>
      </w:r>
      <w:r>
        <w:rPr>
          <w:sz w:val="20"/>
        </w:rPr>
        <w:t xml:space="preserve">.  </w:t>
      </w:r>
      <w:r>
        <w:rPr>
          <w:sz w:val="20"/>
          <w:u w:val="single"/>
        </w:rPr>
        <w:t>Basis and Maximum of Annual Assessments</w:t>
      </w:r>
      <w:r>
        <w:rPr>
          <w:sz w:val="20"/>
        </w:rPr>
        <w:t xml:space="preserve">.  Until January 1 of the year immediately following the conveyance of the first </w:t>
      </w:r>
      <w:smartTag w:uri="urn:schemas-microsoft-com:office:smarttags" w:element="place">
        <w:r>
          <w:rPr>
            <w:sz w:val="20"/>
          </w:rPr>
          <w:t>Lot</w:t>
        </w:r>
      </w:smartTag>
      <w:r>
        <w:rPr>
          <w:sz w:val="20"/>
        </w:rPr>
        <w:t xml:space="preserve"> to an Owner other than the Declarant, the maximum annual assessment shall be ONE HUNDRED TWENTY AND NO/100 DOLLARS ($120.00) per </w:t>
      </w:r>
      <w:smartTag w:uri="urn:schemas-microsoft-com:office:smarttags" w:element="place">
        <w:r>
          <w:rPr>
            <w:sz w:val="20"/>
          </w:rPr>
          <w:t>Lot</w:t>
        </w:r>
      </w:smartTag>
      <w:r>
        <w:rPr>
          <w:sz w:val="20"/>
        </w:rPr>
        <w:t>.</w:t>
      </w:r>
    </w:p>
    <w:p w:rsidR="00554808" w:rsidRDefault="00554808">
      <w:pPr>
        <w:rPr>
          <w:sz w:val="20"/>
        </w:rPr>
      </w:pPr>
      <w:r>
        <w:rPr>
          <w:sz w:val="20"/>
        </w:rPr>
        <w:tab/>
      </w:r>
    </w:p>
    <w:p w:rsidR="00554808" w:rsidRDefault="00554808">
      <w:pPr>
        <w:numPr>
          <w:ilvl w:val="0"/>
          <w:numId w:val="3"/>
        </w:numPr>
        <w:rPr>
          <w:sz w:val="20"/>
        </w:rPr>
      </w:pPr>
      <w:r>
        <w:rPr>
          <w:sz w:val="20"/>
        </w:rPr>
        <w:t xml:space="preserve">From and after January 1 of the year immediately following the conveyance of the first Lot, </w:t>
      </w:r>
      <w:r>
        <w:rPr>
          <w:sz w:val="20"/>
          <w:u w:val="single"/>
        </w:rPr>
        <w:t xml:space="preserve">the maximum annual assessment may be increased effectively January 1 of each year without a vote of the membership in conformance with the rise, if any, of the Consumer Price Index (All Items Index) for the Washington, D.C. standard metropolitan area (published by the Department of Labor, Washington, D.C.) </w:t>
      </w:r>
      <w:r>
        <w:rPr>
          <w:sz w:val="20"/>
        </w:rPr>
        <w:t>for the year ending the preceding July 1, or five percent (5%), whichever is greater;</w:t>
      </w:r>
    </w:p>
    <w:p w:rsidR="00554808" w:rsidRDefault="00554808">
      <w:pPr>
        <w:numPr>
          <w:ilvl w:val="0"/>
          <w:numId w:val="3"/>
        </w:numPr>
        <w:rPr>
          <w:sz w:val="20"/>
        </w:rPr>
      </w:pPr>
      <w:r>
        <w:rPr>
          <w:sz w:val="20"/>
          <w:u w:val="single"/>
        </w:rPr>
        <w:t>From and after January 1 of the year immediately following the conveyance of the first Lot, the maximum annual assessment may be increased above that established by subparagraph (a) annually, provided that any such change shall have the assent by a vote in person or by proxy, at a meeting duly called for this purpose; written notice of which shall be sent to all members not less than twenty-five (25) days or more than fifty (50) days in advance of the meeting setting forth the purpose of the meeting;</w:t>
      </w:r>
      <w:r>
        <w:rPr>
          <w:sz w:val="20"/>
        </w:rPr>
        <w:t xml:space="preserve"> and</w:t>
      </w:r>
    </w:p>
    <w:p w:rsidR="00554808" w:rsidRDefault="00554808">
      <w:pPr>
        <w:numPr>
          <w:ilvl w:val="0"/>
          <w:numId w:val="3"/>
        </w:numPr>
        <w:rPr>
          <w:sz w:val="20"/>
        </w:rPr>
      </w:pPr>
      <w:r>
        <w:rPr>
          <w:sz w:val="20"/>
        </w:rPr>
        <w:t>After consideration of current maintenance costs and further needs of the Association, the Board of Directors may fix the annual assessment at an amount not in excess of the maximum.</w:t>
      </w:r>
    </w:p>
    <w:p w:rsidR="00554808" w:rsidRDefault="00554808">
      <w:pPr>
        <w:rPr>
          <w:sz w:val="20"/>
        </w:rPr>
      </w:pPr>
    </w:p>
    <w:p w:rsidR="00554808" w:rsidRDefault="00554808">
      <w:pPr>
        <w:rPr>
          <w:sz w:val="20"/>
        </w:rPr>
      </w:pPr>
      <w:r>
        <w:rPr>
          <w:sz w:val="20"/>
          <w:u w:val="single"/>
        </w:rPr>
        <w:t>Section 4</w:t>
      </w:r>
      <w:r>
        <w:rPr>
          <w:sz w:val="20"/>
        </w:rPr>
        <w:t xml:space="preserve">.  </w:t>
      </w:r>
      <w:r>
        <w:rPr>
          <w:sz w:val="20"/>
          <w:u w:val="single"/>
        </w:rPr>
        <w:t>Special Assessments</w:t>
      </w:r>
      <w:r>
        <w:rPr>
          <w:sz w:val="20"/>
        </w:rPr>
        <w:t xml:space="preserve">.  </w:t>
      </w:r>
      <w:r>
        <w:rPr>
          <w:sz w:val="20"/>
          <w:u w:val="single"/>
        </w:rPr>
        <w:t>In addition to the annual assessments authorized above, the Association may levy in any assessment year, a special assessment applicable to that year only</w:t>
      </w:r>
      <w:r>
        <w:rPr>
          <w:sz w:val="20"/>
        </w:rPr>
        <w:t xml:space="preserve">, for the purpose of defraying, in whole or in part, the cost of any construction or reconstruction repair or replacement of a capital improvement upon the Common Area, including the fixtures and personal property related thereto, or other specified purpose, </w:t>
      </w:r>
      <w:r>
        <w:rPr>
          <w:sz w:val="20"/>
          <w:u w:val="single"/>
        </w:rPr>
        <w:t>provided that any such assessment shall have the assent of more than two-thirds (2/3) of the votes of each class of members who are voting in person or by proxy</w:t>
      </w:r>
      <w:r>
        <w:rPr>
          <w:sz w:val="20"/>
        </w:rPr>
        <w:t>, at a meeting duly called for this purpose, written notice of which shall be sent to all members not less than twenty-five (25) days or more than fifty (50) days in advance of the meeting setting forth the purpose of the meeting.</w:t>
      </w:r>
    </w:p>
    <w:p w:rsidR="00554808" w:rsidRDefault="00554808">
      <w:pPr>
        <w:rPr>
          <w:sz w:val="20"/>
        </w:rPr>
      </w:pPr>
    </w:p>
    <w:p w:rsidR="00554808" w:rsidRDefault="00554808">
      <w:pPr>
        <w:rPr>
          <w:sz w:val="20"/>
        </w:rPr>
      </w:pPr>
      <w:r>
        <w:rPr>
          <w:sz w:val="20"/>
          <w:u w:val="single"/>
        </w:rPr>
        <w:t>Section 5</w:t>
      </w:r>
      <w:r>
        <w:rPr>
          <w:sz w:val="20"/>
        </w:rPr>
        <w:t xml:space="preserve">.  </w:t>
      </w:r>
      <w:r>
        <w:rPr>
          <w:sz w:val="20"/>
          <w:u w:val="single"/>
        </w:rPr>
        <w:t>Rate of Assessment</w:t>
      </w:r>
      <w:r>
        <w:rPr>
          <w:sz w:val="20"/>
        </w:rPr>
        <w:t xml:space="preserve">.  Both annual and special assessments shall be fixed at a uniform rate for all Lots not owned by the Declarant.  Any unoccupied </w:t>
      </w:r>
      <w:smartTag w:uri="urn:schemas-microsoft-com:office:smarttags" w:element="place">
        <w:r>
          <w:rPr>
            <w:sz w:val="20"/>
          </w:rPr>
          <w:t>Lot(s)</w:t>
        </w:r>
      </w:smartTag>
      <w:r>
        <w:rPr>
          <w:sz w:val="20"/>
        </w:rPr>
        <w:t xml:space="preserve"> owned by the Declarant shall be assessed at twenty-five percent (25%) of the rate of Lots not owned by the Declarant so long as the Declarant has Class B membership status.  As long as the Declarant retains the right to pay only partial assessments for the unoccupied lots, he must also maintain the Common Area at no cost to the Association and fund all budget deficits including reserves.  Thereafter, such Lots will be assessed at the rate for those Lots not owned by the Declarant.</w:t>
      </w:r>
    </w:p>
    <w:p w:rsidR="00554808" w:rsidRDefault="00554808">
      <w:pPr>
        <w:rPr>
          <w:sz w:val="20"/>
        </w:rPr>
      </w:pPr>
    </w:p>
    <w:p w:rsidR="00554808" w:rsidRDefault="00554808">
      <w:pPr>
        <w:rPr>
          <w:sz w:val="20"/>
        </w:rPr>
      </w:pPr>
      <w:r>
        <w:rPr>
          <w:sz w:val="20"/>
          <w:u w:val="single"/>
        </w:rPr>
        <w:lastRenderedPageBreak/>
        <w:t>Section 6</w:t>
      </w:r>
      <w:r>
        <w:rPr>
          <w:sz w:val="20"/>
        </w:rPr>
        <w:t xml:space="preserve">.  </w:t>
      </w:r>
      <w:r>
        <w:rPr>
          <w:sz w:val="20"/>
          <w:u w:val="single"/>
        </w:rPr>
        <w:t>Quorum for any Action Authorized Under Sections 3 and 4</w:t>
      </w:r>
      <w:r>
        <w:rPr>
          <w:sz w:val="20"/>
        </w:rPr>
        <w:t>.  At the first meeting called, as provided in Sections 3 and 4 herein, the presence at the meeting of members or proxies entitled to cast sixty percent (60%) of all the votes of each class of membership shall constitute a quorum.  If the required quorum is not forthcoming at any meeting, another meeting may be called subject to the notice requirements set forth in Sections 3 and 4, and the required quorum at any such subsequent meeting shall be one-half (1/2) of required quorum at the preceding meeting.  No such subsequent meeting shall be held more than sixty (60) days following the preceding meeting.</w:t>
      </w:r>
    </w:p>
    <w:p w:rsidR="00554808" w:rsidRDefault="00554808">
      <w:pPr>
        <w:rPr>
          <w:sz w:val="20"/>
        </w:rPr>
      </w:pPr>
    </w:p>
    <w:p w:rsidR="00554808" w:rsidRDefault="00554808">
      <w:pPr>
        <w:rPr>
          <w:sz w:val="20"/>
        </w:rPr>
      </w:pPr>
      <w:r>
        <w:rPr>
          <w:sz w:val="20"/>
          <w:u w:val="single"/>
        </w:rPr>
        <w:t>Section 7</w:t>
      </w:r>
      <w:r>
        <w:rPr>
          <w:sz w:val="20"/>
        </w:rPr>
        <w:t xml:space="preserve">.  </w:t>
      </w:r>
      <w:r>
        <w:rPr>
          <w:sz w:val="20"/>
          <w:u w:val="single"/>
        </w:rPr>
        <w:t>Date of Commencement of Annual Assessments Due Dates</w:t>
      </w:r>
      <w:r>
        <w:rPr>
          <w:sz w:val="20"/>
        </w:rPr>
        <w:t xml:space="preserve">.  The annual assessments provided for herein shall commence as to all Lots no later than thirty (30) days following the conveyance of the Common Area.  The first annual assessment shall be adjusted according to the number of months remaining in the calendar year.  The Board of Directors shall fix the amount of the annual assessment against each </w:t>
      </w:r>
      <w:smartTag w:uri="urn:schemas-microsoft-com:office:smarttags" w:element="place">
        <w:r>
          <w:rPr>
            <w:sz w:val="20"/>
          </w:rPr>
          <w:t>Lot</w:t>
        </w:r>
      </w:smartTag>
      <w:r>
        <w:rPr>
          <w:sz w:val="20"/>
        </w:rPr>
        <w:t xml:space="preserve"> at least thirty (30) days in advance of each annual assessment period.  Written notice of the annual assessment shall be sent to every Owner subject thereto.  The due dates shall be established by the Board of Directors.  The Association shall upon demand at any time furnish a certificate in writing signed by an officer of the Association setting forth whether the assessments on a specified </w:t>
      </w:r>
      <w:smartTag w:uri="urn:schemas-microsoft-com:office:smarttags" w:element="place">
        <w:r>
          <w:rPr>
            <w:sz w:val="20"/>
          </w:rPr>
          <w:t>Lot</w:t>
        </w:r>
      </w:smartTag>
      <w:r>
        <w:rPr>
          <w:sz w:val="20"/>
        </w:rPr>
        <w:t xml:space="preserve"> have been paid.  A reasonable charge may be made by the Board fro the issuance of these certificates.  Such certificates shall be conclusive evidence of payment of any assessment therein stated to have been paid.</w:t>
      </w:r>
    </w:p>
    <w:p w:rsidR="00554808" w:rsidRDefault="00554808">
      <w:pPr>
        <w:rPr>
          <w:sz w:val="20"/>
        </w:rPr>
      </w:pPr>
    </w:p>
    <w:p w:rsidR="00554808" w:rsidRDefault="00554808">
      <w:pPr>
        <w:rPr>
          <w:sz w:val="20"/>
        </w:rPr>
      </w:pPr>
      <w:r>
        <w:rPr>
          <w:sz w:val="20"/>
          <w:u w:val="single"/>
        </w:rPr>
        <w:t>Section 8</w:t>
      </w:r>
      <w:r>
        <w:rPr>
          <w:sz w:val="20"/>
        </w:rPr>
        <w:t xml:space="preserve">.  </w:t>
      </w:r>
      <w:r>
        <w:rPr>
          <w:sz w:val="20"/>
          <w:u w:val="single"/>
        </w:rPr>
        <w:t>Remedies of the Association in the Event of Default</w:t>
      </w:r>
      <w:r>
        <w:rPr>
          <w:sz w:val="20"/>
        </w:rPr>
        <w:t>.  If any assessment is not paid within thirty (30) days after the due date, the assessment shall bear interest from the date of delinquency at the rate of eight percent (8%) annum.  The Association in its discretion may:</w:t>
      </w:r>
    </w:p>
    <w:p w:rsidR="00554808" w:rsidRDefault="00554808">
      <w:pPr>
        <w:rPr>
          <w:sz w:val="20"/>
        </w:rPr>
      </w:pPr>
    </w:p>
    <w:p w:rsidR="00554808" w:rsidRDefault="00554808">
      <w:pPr>
        <w:numPr>
          <w:ilvl w:val="0"/>
          <w:numId w:val="4"/>
        </w:numPr>
        <w:rPr>
          <w:sz w:val="20"/>
        </w:rPr>
      </w:pPr>
      <w:r>
        <w:rPr>
          <w:sz w:val="20"/>
        </w:rPr>
        <w:t>Impose a penalty as previously established by rule;</w:t>
      </w:r>
    </w:p>
    <w:p w:rsidR="00554808" w:rsidRDefault="00554808">
      <w:pPr>
        <w:numPr>
          <w:ilvl w:val="0"/>
          <w:numId w:val="4"/>
        </w:numPr>
        <w:rPr>
          <w:sz w:val="20"/>
        </w:rPr>
      </w:pPr>
      <w:r>
        <w:rPr>
          <w:sz w:val="20"/>
        </w:rPr>
        <w:t>Accelerate the required payment date of the entire remaining annual assessment; or</w:t>
      </w:r>
    </w:p>
    <w:p w:rsidR="00554808" w:rsidRDefault="00554808">
      <w:pPr>
        <w:numPr>
          <w:ilvl w:val="0"/>
          <w:numId w:val="4"/>
        </w:numPr>
        <w:rPr>
          <w:sz w:val="20"/>
        </w:rPr>
      </w:pPr>
      <w:r>
        <w:rPr>
          <w:sz w:val="20"/>
        </w:rPr>
        <w:t>Bring an action at law against the Owner personally obligated to pay the same, and/or foreclose the lien against property, and interest, costs and reasonable attorney’s fees of any such action shall be added to the amount of such assessment.</w:t>
      </w:r>
    </w:p>
    <w:p w:rsidR="00554808" w:rsidRDefault="00554808">
      <w:pPr>
        <w:rPr>
          <w:sz w:val="20"/>
        </w:rPr>
      </w:pPr>
    </w:p>
    <w:p w:rsidR="00554808" w:rsidRDefault="00554808">
      <w:pPr>
        <w:rPr>
          <w:sz w:val="20"/>
        </w:rPr>
      </w:pPr>
      <w:r>
        <w:rPr>
          <w:sz w:val="20"/>
        </w:rPr>
        <w:t xml:space="preserve">No Owner may waive or otherwise escape liability for the assessments provided for herein by non-use of the Common Area or abandonment of his </w:t>
      </w:r>
      <w:smartTag w:uri="urn:schemas-microsoft-com:office:smarttags" w:element="place">
        <w:r>
          <w:rPr>
            <w:sz w:val="20"/>
          </w:rPr>
          <w:t>Lot</w:t>
        </w:r>
      </w:smartTag>
      <w:r>
        <w:rPr>
          <w:sz w:val="20"/>
        </w:rPr>
        <w:t>.</w:t>
      </w:r>
    </w:p>
    <w:p w:rsidR="00554808" w:rsidRDefault="00554808">
      <w:pPr>
        <w:rPr>
          <w:sz w:val="20"/>
        </w:rPr>
      </w:pPr>
    </w:p>
    <w:p w:rsidR="00554808" w:rsidRDefault="00554808">
      <w:pPr>
        <w:rPr>
          <w:sz w:val="20"/>
        </w:rPr>
      </w:pPr>
      <w:r>
        <w:rPr>
          <w:sz w:val="20"/>
          <w:u w:val="single"/>
        </w:rPr>
        <w:t>Section 9</w:t>
      </w:r>
      <w:r>
        <w:rPr>
          <w:sz w:val="20"/>
        </w:rPr>
        <w:t xml:space="preserve">.  </w:t>
      </w:r>
      <w:r>
        <w:rPr>
          <w:sz w:val="20"/>
          <w:u w:val="single"/>
        </w:rPr>
        <w:t>Subordination of the Lien to Mortgages</w:t>
      </w:r>
      <w:r>
        <w:rPr>
          <w:sz w:val="20"/>
        </w:rPr>
        <w:t xml:space="preserve">.  The lien of the assessments provided for herein shall be subordinate to the lien of any first trust or mortgage.  </w:t>
      </w:r>
      <w:smartTag w:uri="urn:schemas-microsoft-com:office:smarttags" w:element="City">
        <w:smartTag w:uri="urn:schemas-microsoft-com:office:smarttags" w:element="place">
          <w:r>
            <w:rPr>
              <w:sz w:val="20"/>
            </w:rPr>
            <w:t>Sale</w:t>
          </w:r>
        </w:smartTag>
      </w:smartTag>
      <w:r>
        <w:rPr>
          <w:sz w:val="20"/>
        </w:rPr>
        <w:t xml:space="preserve"> or transfer of any </w:t>
      </w:r>
      <w:smartTag w:uri="urn:schemas-microsoft-com:office:smarttags" w:element="place">
        <w:r>
          <w:rPr>
            <w:sz w:val="20"/>
          </w:rPr>
          <w:t>Lot</w:t>
        </w:r>
      </w:smartTag>
      <w:r>
        <w:rPr>
          <w:sz w:val="20"/>
        </w:rPr>
        <w:t xml:space="preserve"> shall not affect the assessment lien.  However, the sale or transfer of any </w:t>
      </w:r>
      <w:smartTag w:uri="urn:schemas-microsoft-com:office:smarttags" w:element="place">
        <w:r>
          <w:rPr>
            <w:sz w:val="20"/>
          </w:rPr>
          <w:t>Lot</w:t>
        </w:r>
      </w:smartTag>
      <w:r>
        <w:rPr>
          <w:sz w:val="20"/>
        </w:rPr>
        <w:t xml:space="preserve"> pursuant to a foreclosure or any proceeding in lieu thereof shall extinguish the lien of such assessments as to payment thereof which became due prior to such sale or transfer.  No sale or transfer shall relieve such </w:t>
      </w:r>
      <w:smartTag w:uri="urn:schemas-microsoft-com:office:smarttags" w:element="place">
        <w:r>
          <w:rPr>
            <w:sz w:val="20"/>
          </w:rPr>
          <w:t>Lot</w:t>
        </w:r>
      </w:smartTag>
      <w:r>
        <w:rPr>
          <w:sz w:val="20"/>
        </w:rPr>
        <w:t xml:space="preserve"> from liability for any assessments which thereafter became due or from the lien thereof.</w:t>
      </w:r>
    </w:p>
    <w:p w:rsidR="00554808" w:rsidRDefault="00554808">
      <w:pPr>
        <w:rPr>
          <w:sz w:val="20"/>
        </w:rPr>
      </w:pPr>
    </w:p>
    <w:p w:rsidR="00554808" w:rsidRDefault="00554808">
      <w:pPr>
        <w:rPr>
          <w:sz w:val="20"/>
        </w:rPr>
      </w:pPr>
      <w:r>
        <w:rPr>
          <w:sz w:val="20"/>
          <w:u w:val="single"/>
        </w:rPr>
        <w:t>Section 10</w:t>
      </w:r>
      <w:r>
        <w:rPr>
          <w:sz w:val="20"/>
        </w:rPr>
        <w:t xml:space="preserve">.  </w:t>
      </w:r>
      <w:r>
        <w:rPr>
          <w:sz w:val="20"/>
          <w:u w:val="single"/>
        </w:rPr>
        <w:t>Exempt Property</w:t>
      </w:r>
      <w:r>
        <w:rPr>
          <w:sz w:val="20"/>
        </w:rPr>
        <w:t>.  The following property subject to this Declaration shall be exempt from the assessments created herein:</w:t>
      </w:r>
    </w:p>
    <w:p w:rsidR="00554808" w:rsidRDefault="00554808">
      <w:pPr>
        <w:rPr>
          <w:sz w:val="20"/>
        </w:rPr>
      </w:pPr>
    </w:p>
    <w:p w:rsidR="00554808" w:rsidRDefault="00554808">
      <w:pPr>
        <w:numPr>
          <w:ilvl w:val="0"/>
          <w:numId w:val="5"/>
        </w:numPr>
        <w:rPr>
          <w:sz w:val="20"/>
        </w:rPr>
      </w:pPr>
      <w:r>
        <w:rPr>
          <w:sz w:val="20"/>
        </w:rPr>
        <w:t>all properties dedicated to and accepted by a local public authority;</w:t>
      </w:r>
    </w:p>
    <w:p w:rsidR="00554808" w:rsidRDefault="00554808">
      <w:pPr>
        <w:numPr>
          <w:ilvl w:val="0"/>
          <w:numId w:val="5"/>
        </w:numPr>
        <w:rPr>
          <w:sz w:val="20"/>
        </w:rPr>
      </w:pPr>
      <w:r>
        <w:rPr>
          <w:sz w:val="20"/>
        </w:rPr>
        <w:t>the Common Area; and</w:t>
      </w:r>
    </w:p>
    <w:p w:rsidR="00554808" w:rsidRDefault="00554808">
      <w:pPr>
        <w:numPr>
          <w:ilvl w:val="0"/>
          <w:numId w:val="5"/>
        </w:numPr>
        <w:rPr>
          <w:sz w:val="20"/>
        </w:rPr>
      </w:pPr>
      <w:r>
        <w:rPr>
          <w:sz w:val="20"/>
        </w:rPr>
        <w:t xml:space="preserve">all properties owned by the laws of the </w:t>
      </w:r>
      <w:smartTag w:uri="urn:schemas-microsoft-com:office:smarttags" w:element="place">
        <w:smartTag w:uri="urn:schemas-microsoft-com:office:smarttags" w:element="PlaceType">
          <w:r>
            <w:rPr>
              <w:sz w:val="20"/>
            </w:rPr>
            <w:t>Commonwealth</w:t>
          </w:r>
        </w:smartTag>
        <w:r>
          <w:rPr>
            <w:sz w:val="20"/>
          </w:rPr>
          <w:t xml:space="preserve"> of </w:t>
        </w:r>
        <w:smartTag w:uri="urn:schemas-microsoft-com:office:smarttags" w:element="PlaceName">
          <w:r>
            <w:rPr>
              <w:sz w:val="20"/>
            </w:rPr>
            <w:t>Virginia</w:t>
          </w:r>
        </w:smartTag>
      </w:smartTag>
      <w:r>
        <w:rPr>
          <w:sz w:val="20"/>
        </w:rPr>
        <w:t>.  However, no land or improvements devoted to dwelling use shall be exempt from said assessments.</w:t>
      </w:r>
    </w:p>
    <w:p w:rsidR="00554808" w:rsidRDefault="00554808">
      <w:pPr>
        <w:rPr>
          <w:sz w:val="20"/>
        </w:rPr>
      </w:pPr>
    </w:p>
    <w:p w:rsidR="00554808" w:rsidRDefault="00554808">
      <w:pPr>
        <w:jc w:val="center"/>
        <w:rPr>
          <w:sz w:val="20"/>
        </w:rPr>
      </w:pPr>
      <w:r>
        <w:rPr>
          <w:sz w:val="20"/>
        </w:rPr>
        <w:t>ARTICLE VI</w:t>
      </w:r>
    </w:p>
    <w:p w:rsidR="00554808" w:rsidRDefault="00554808">
      <w:pPr>
        <w:jc w:val="center"/>
        <w:rPr>
          <w:sz w:val="20"/>
        </w:rPr>
      </w:pPr>
      <w:r>
        <w:rPr>
          <w:sz w:val="20"/>
        </w:rPr>
        <w:t>RESTRICTIVE COVENANTS</w:t>
      </w:r>
    </w:p>
    <w:p w:rsidR="00554808" w:rsidRDefault="00554808">
      <w:pPr>
        <w:jc w:val="center"/>
        <w:rPr>
          <w:sz w:val="20"/>
        </w:rPr>
      </w:pPr>
    </w:p>
    <w:p w:rsidR="00554808" w:rsidRDefault="00554808">
      <w:pPr>
        <w:rPr>
          <w:sz w:val="20"/>
        </w:rPr>
      </w:pPr>
      <w:r>
        <w:rPr>
          <w:sz w:val="20"/>
          <w:u w:val="single"/>
        </w:rPr>
        <w:t>Section 1</w:t>
      </w:r>
      <w:r>
        <w:rPr>
          <w:sz w:val="20"/>
        </w:rPr>
        <w:t xml:space="preserve">.  The Properties shall be used exclusively for residential purposes.  The Declarant, however, for itself, its successors and assigns, reserves the right, prior to sale and transfer of any </w:t>
      </w:r>
      <w:smartTag w:uri="urn:schemas-microsoft-com:office:smarttags" w:element="place">
        <w:r>
          <w:rPr>
            <w:sz w:val="20"/>
          </w:rPr>
          <w:t>Lot</w:t>
        </w:r>
      </w:smartTag>
      <w:r>
        <w:rPr>
          <w:sz w:val="20"/>
        </w:rPr>
        <w:t xml:space="preserve">, pursuant to a recorded subdivision plat, to alter, amend and change any lot lines or subdivision plan.  No building shall </w:t>
      </w:r>
      <w:r>
        <w:rPr>
          <w:sz w:val="20"/>
        </w:rPr>
        <w:lastRenderedPageBreak/>
        <w:t xml:space="preserve">be erected, altered, placed or permitted to remain on any </w:t>
      </w:r>
      <w:smartTag w:uri="urn:schemas-microsoft-com:office:smarttags" w:element="place">
        <w:r>
          <w:rPr>
            <w:sz w:val="20"/>
          </w:rPr>
          <w:t>Lot</w:t>
        </w:r>
      </w:smartTag>
      <w:r>
        <w:rPr>
          <w:sz w:val="20"/>
        </w:rPr>
        <w:t xml:space="preserve"> other than one single-family attached dwelling, garages and other approved structures for use solely by the occupants.  Except for those related to real estate sales and construction, no sign, advertisement or message, other than for identification purposes only, shall be displayed or published which offer or implies commercial or professional services, or which might constitute any other kind of business solicitation in, or from, any residence or residential property.  Notwithstanding the foregoing, the Declarant or its assigns may:</w:t>
      </w:r>
    </w:p>
    <w:p w:rsidR="00554808" w:rsidRDefault="00554808">
      <w:pPr>
        <w:rPr>
          <w:sz w:val="20"/>
        </w:rPr>
      </w:pPr>
    </w:p>
    <w:p w:rsidR="00554808" w:rsidRDefault="00554808">
      <w:pPr>
        <w:numPr>
          <w:ilvl w:val="0"/>
          <w:numId w:val="6"/>
        </w:numPr>
        <w:rPr>
          <w:sz w:val="20"/>
        </w:rPr>
      </w:pPr>
      <w:r>
        <w:rPr>
          <w:sz w:val="20"/>
        </w:rPr>
        <w:t>During the construction and/or sale period, and within five (5) years from the date of the subdivision or a particular Section, erect, maintain and operate real estate sales and construction offices, displays, signs and special lighting on any part of the Property and on or in any building or structure now or hereafter erected thereon while owned by the Declarant; and</w:t>
      </w:r>
    </w:p>
    <w:p w:rsidR="00554808" w:rsidRDefault="00554808">
      <w:pPr>
        <w:numPr>
          <w:ilvl w:val="0"/>
          <w:numId w:val="6"/>
        </w:numPr>
        <w:rPr>
          <w:sz w:val="20"/>
        </w:rPr>
      </w:pPr>
      <w:r>
        <w:rPr>
          <w:sz w:val="20"/>
        </w:rPr>
        <w:t xml:space="preserve">On Lots now or hereafter specifically designated for such purposed by Declarant, there may be erected and/or operated, a church or place of public worship, a school accredited by the </w:t>
      </w:r>
      <w:smartTag w:uri="urn:schemas-microsoft-com:office:smarttags" w:element="place">
        <w:smartTag w:uri="urn:schemas-microsoft-com:office:smarttags" w:element="PlaceType">
          <w:r>
            <w:rPr>
              <w:sz w:val="20"/>
            </w:rPr>
            <w:t>Commonwealth</w:t>
          </w:r>
        </w:smartTag>
        <w:r>
          <w:rPr>
            <w:sz w:val="20"/>
          </w:rPr>
          <w:t xml:space="preserve"> of </w:t>
        </w:r>
        <w:smartTag w:uri="urn:schemas-microsoft-com:office:smarttags" w:element="PlaceName">
          <w:r>
            <w:rPr>
              <w:sz w:val="20"/>
            </w:rPr>
            <w:t>Virginia Board of Education</w:t>
          </w:r>
        </w:smartTag>
      </w:smartTag>
      <w:r>
        <w:rPr>
          <w:sz w:val="20"/>
        </w:rPr>
        <w:t>, a public park, or a noncommercial swimming pool, a recreational area, and appurtenances thereto.</w:t>
      </w:r>
    </w:p>
    <w:p w:rsidR="00554808" w:rsidRDefault="00554808">
      <w:pPr>
        <w:rPr>
          <w:sz w:val="20"/>
        </w:rPr>
      </w:pPr>
    </w:p>
    <w:p w:rsidR="00554808" w:rsidRDefault="00554808">
      <w:pPr>
        <w:rPr>
          <w:sz w:val="20"/>
        </w:rPr>
      </w:pPr>
      <w:r>
        <w:rPr>
          <w:sz w:val="20"/>
          <w:u w:val="single"/>
        </w:rPr>
        <w:t>Section 2</w:t>
      </w:r>
      <w:r>
        <w:rPr>
          <w:sz w:val="20"/>
        </w:rPr>
        <w:t>.  No clothing, laundry, or wash shall be aired or dried on any portion of the Lots in any area other than in the rear yard of the Lots.</w:t>
      </w:r>
    </w:p>
    <w:p w:rsidR="00554808" w:rsidRDefault="00554808">
      <w:pPr>
        <w:rPr>
          <w:sz w:val="20"/>
        </w:rPr>
      </w:pPr>
    </w:p>
    <w:p w:rsidR="00554808" w:rsidRDefault="00554808">
      <w:pPr>
        <w:rPr>
          <w:sz w:val="20"/>
        </w:rPr>
      </w:pPr>
      <w:r>
        <w:rPr>
          <w:sz w:val="20"/>
          <w:u w:val="single"/>
        </w:rPr>
        <w:t>Section 3</w:t>
      </w:r>
      <w:r>
        <w:rPr>
          <w:sz w:val="20"/>
        </w:rPr>
        <w:t>.  No tree, hedge or shrub planting shall be maintained in such a manner as to obstruct sight line for vehicular traffic.</w:t>
      </w:r>
    </w:p>
    <w:p w:rsidR="00554808" w:rsidRDefault="00554808">
      <w:pPr>
        <w:rPr>
          <w:sz w:val="20"/>
        </w:rPr>
      </w:pPr>
    </w:p>
    <w:p w:rsidR="00554808" w:rsidRDefault="00554808">
      <w:pPr>
        <w:rPr>
          <w:sz w:val="20"/>
        </w:rPr>
      </w:pPr>
      <w:r>
        <w:rPr>
          <w:sz w:val="20"/>
          <w:u w:val="single"/>
        </w:rPr>
        <w:t>Section 4</w:t>
      </w:r>
      <w:r>
        <w:rPr>
          <w:sz w:val="20"/>
        </w:rPr>
        <w:t xml:space="preserve">.  No noxious or offensive activity shall be carried on upon any </w:t>
      </w:r>
      <w:smartTag w:uri="urn:schemas-microsoft-com:office:smarttags" w:element="place">
        <w:r>
          <w:rPr>
            <w:sz w:val="20"/>
          </w:rPr>
          <w:t>Lot</w:t>
        </w:r>
      </w:smartTag>
      <w:r>
        <w:rPr>
          <w:sz w:val="20"/>
        </w:rPr>
        <w:t>, nor shall anything be done or placed thereon which may become an annoyance or nuisance to the neighborhood.  Owners shall, at all times, maintain their property and all appurtenances thereto in good repair and in a state of neat appearance.  Except for flower gardens, shrubs, and trees which shall be neatly maintained, all open Lot areas shall be maintained in lawns or other materials approved by the Architectural Review Board.  All lawn areas shall be kept mowed and shall not be permitted to grow to a height in excess of four (4) inches.</w:t>
      </w:r>
    </w:p>
    <w:p w:rsidR="00554808" w:rsidRDefault="00554808">
      <w:pPr>
        <w:rPr>
          <w:sz w:val="20"/>
        </w:rPr>
      </w:pPr>
    </w:p>
    <w:p w:rsidR="00554808" w:rsidRDefault="00554808">
      <w:pPr>
        <w:rPr>
          <w:sz w:val="20"/>
        </w:rPr>
      </w:pPr>
      <w:r>
        <w:rPr>
          <w:sz w:val="20"/>
          <w:u w:val="single"/>
        </w:rPr>
        <w:t>Section 5</w:t>
      </w:r>
      <w:r>
        <w:rPr>
          <w:sz w:val="20"/>
        </w:rPr>
        <w:t>.  No sign of any kind that is illuminated and/or larger than two (2) square feet shall be displayed to the public view on any Lot, except temporary real estate signs not more than four (4) square feet in area advertising the property for sale or rent except as provided for sale or rent shall be removed within three (3) days from the date of execution of any agreement of sale or rental.</w:t>
      </w:r>
    </w:p>
    <w:p w:rsidR="00554808" w:rsidRDefault="00554808">
      <w:pPr>
        <w:rPr>
          <w:sz w:val="20"/>
        </w:rPr>
      </w:pPr>
    </w:p>
    <w:p w:rsidR="00554808" w:rsidRDefault="00554808">
      <w:pPr>
        <w:rPr>
          <w:sz w:val="20"/>
        </w:rPr>
      </w:pPr>
      <w:r>
        <w:rPr>
          <w:sz w:val="20"/>
          <w:u w:val="single"/>
        </w:rPr>
        <w:t>Section 6</w:t>
      </w:r>
      <w:r>
        <w:rPr>
          <w:sz w:val="20"/>
        </w:rPr>
        <w:t>.  No horse, cow, chicken, pig, hog, sheep, goat or other domestic or wild animal shall be kept or maintained on any Lot; however, common household pets; such as dogs or cats may be kept or maintained for commercial purposes and do not create a nuisance or annoyance to surrounding Lots or the neighborhood and are in compliance with applicable Fairfax County ordinances.</w:t>
      </w:r>
    </w:p>
    <w:p w:rsidR="00554808" w:rsidRDefault="00554808">
      <w:pPr>
        <w:rPr>
          <w:sz w:val="20"/>
        </w:rPr>
      </w:pPr>
    </w:p>
    <w:p w:rsidR="00554808" w:rsidRDefault="00554808">
      <w:pPr>
        <w:rPr>
          <w:sz w:val="20"/>
        </w:rPr>
      </w:pPr>
      <w:r>
        <w:rPr>
          <w:sz w:val="20"/>
          <w:u w:val="single"/>
        </w:rPr>
        <w:t>Section 7</w:t>
      </w:r>
      <w:r>
        <w:rPr>
          <w:sz w:val="20"/>
        </w:rPr>
        <w:t xml:space="preserve">.  Trash and garbage containers shall not be permitted to remain in public view except on days of trash collection.  No accumulation or storage or litter, new or used building materials or trash of any other kind shall be permitted on any </w:t>
      </w:r>
      <w:smartTag w:uri="urn:schemas-microsoft-com:office:smarttags" w:element="place">
        <w:r>
          <w:rPr>
            <w:sz w:val="20"/>
          </w:rPr>
          <w:t>Lot</w:t>
        </w:r>
      </w:smartTag>
      <w:r>
        <w:rPr>
          <w:sz w:val="20"/>
        </w:rPr>
        <w:t>.</w:t>
      </w:r>
    </w:p>
    <w:p w:rsidR="00554808" w:rsidRDefault="00554808">
      <w:pPr>
        <w:rPr>
          <w:sz w:val="20"/>
        </w:rPr>
      </w:pPr>
    </w:p>
    <w:p w:rsidR="00554808" w:rsidRDefault="00554808">
      <w:pPr>
        <w:rPr>
          <w:sz w:val="20"/>
        </w:rPr>
      </w:pPr>
      <w:r>
        <w:rPr>
          <w:sz w:val="20"/>
          <w:u w:val="single"/>
        </w:rPr>
        <w:t>Section 8</w:t>
      </w:r>
      <w:r>
        <w:rPr>
          <w:sz w:val="20"/>
        </w:rPr>
        <w:t>.  No person shall paint the exterior of any building a color different than the original color of said building without the proposed color having been approved by the Architectural Review Board.</w:t>
      </w:r>
    </w:p>
    <w:p w:rsidR="00554808" w:rsidRDefault="00554808">
      <w:pPr>
        <w:rPr>
          <w:sz w:val="20"/>
        </w:rPr>
      </w:pPr>
    </w:p>
    <w:p w:rsidR="00554808" w:rsidRDefault="00554808">
      <w:pPr>
        <w:rPr>
          <w:sz w:val="20"/>
        </w:rPr>
      </w:pPr>
      <w:r>
        <w:rPr>
          <w:sz w:val="20"/>
          <w:u w:val="single"/>
        </w:rPr>
        <w:t>Section 9</w:t>
      </w:r>
      <w:r>
        <w:rPr>
          <w:sz w:val="20"/>
        </w:rPr>
        <w:t>.  The exteriors of all structures, including walls, doors, windows and roofs shall be kept in good maintenance and repair.  No structure shall be permitted to stand with is exterior in an unfinished condition for longer than six (6) months after the commencement of construction.  In the event of fire, windstorm or other damage, the exterior of no structure shall be permitted to remain in a damaged condition for longer than three (3) months.</w:t>
      </w:r>
    </w:p>
    <w:p w:rsidR="00554808" w:rsidRDefault="00554808">
      <w:pPr>
        <w:rPr>
          <w:sz w:val="20"/>
        </w:rPr>
      </w:pPr>
    </w:p>
    <w:p w:rsidR="00554808" w:rsidRDefault="00554808">
      <w:pPr>
        <w:rPr>
          <w:sz w:val="20"/>
        </w:rPr>
      </w:pPr>
      <w:r>
        <w:rPr>
          <w:sz w:val="20"/>
          <w:u w:val="single"/>
        </w:rPr>
        <w:t>Section 10</w:t>
      </w:r>
      <w:r>
        <w:rPr>
          <w:sz w:val="20"/>
        </w:rPr>
        <w:t xml:space="preserve">.  No structure or addition to be a structure shall be erected, placed, altered of externally improved on any Lot until the plan and specification, including elevation, material, color and texture and a </w:t>
      </w:r>
      <w:r>
        <w:rPr>
          <w:sz w:val="20"/>
        </w:rPr>
        <w:lastRenderedPageBreak/>
        <w:t>site plan showing location of improvement with grading modifications shall be field with and approved in writing by the Architectural Review Board.  No alterations, additions, or improvements shall be made to any garage which would defeat the purpose for which it is intended.  Structure shall be defined to include any building or portion thereof, fence, pavement, driveway or appurtenances to any of the aforementioned.</w:t>
      </w:r>
    </w:p>
    <w:p w:rsidR="00554808" w:rsidRDefault="00554808">
      <w:pPr>
        <w:rPr>
          <w:sz w:val="20"/>
        </w:rPr>
      </w:pPr>
    </w:p>
    <w:p w:rsidR="00554808" w:rsidRDefault="00554808">
      <w:pPr>
        <w:rPr>
          <w:sz w:val="20"/>
        </w:rPr>
      </w:pPr>
      <w:r>
        <w:rPr>
          <w:sz w:val="20"/>
          <w:u w:val="single"/>
        </w:rPr>
        <w:t>Section 11</w:t>
      </w:r>
      <w:r>
        <w:rPr>
          <w:sz w:val="20"/>
        </w:rPr>
        <w:t>.  All fences or enclosures must be approved by the Architectural Review Committee as to location, material, and design.  Any fence or wall built on any Lots shall be maintained in a proper manner so as not to detract from the value and desirability of surrounding property.</w:t>
      </w:r>
    </w:p>
    <w:p w:rsidR="00554808" w:rsidRDefault="00554808">
      <w:pPr>
        <w:rPr>
          <w:sz w:val="20"/>
        </w:rPr>
      </w:pPr>
    </w:p>
    <w:p w:rsidR="00554808" w:rsidRDefault="00554808">
      <w:pPr>
        <w:rPr>
          <w:sz w:val="20"/>
        </w:rPr>
      </w:pPr>
      <w:r>
        <w:rPr>
          <w:sz w:val="20"/>
          <w:u w:val="single"/>
        </w:rPr>
        <w:t>Section 12</w:t>
      </w:r>
      <w:r>
        <w:rPr>
          <w:sz w:val="20"/>
        </w:rPr>
        <w:t>.  No exterior television or radio antenna or any sort shall be erected or maintained on any Lot without the written consent of the Architectural Review Board, provided that the Association shall have the right to erect and maintain such master antenna is approved by members of the Association pursuant to the provisions of Article IV, hereof.</w:t>
      </w:r>
    </w:p>
    <w:p w:rsidR="00554808" w:rsidRDefault="00554808">
      <w:pPr>
        <w:rPr>
          <w:sz w:val="20"/>
        </w:rPr>
      </w:pPr>
    </w:p>
    <w:p w:rsidR="00554808" w:rsidRDefault="00554808">
      <w:pPr>
        <w:rPr>
          <w:sz w:val="20"/>
        </w:rPr>
      </w:pPr>
      <w:r>
        <w:rPr>
          <w:sz w:val="20"/>
          <w:u w:val="single"/>
        </w:rPr>
        <w:t>Section 13</w:t>
      </w:r>
      <w:r>
        <w:rPr>
          <w:sz w:val="20"/>
        </w:rPr>
        <w:t>.  No junk vehicles, recreational vehicles, house trailers, or commercial or industrial vehicles such as, but not limited to, moving vans, trucks, tractors, trailers, vans, wreckers, hearses, buses, boats, boating equipment, travel trailers, or camping equipment shall be regularly or habitually parked on an Lot by the Declarant commencing within three (3) years from the date of submission of said Lot to this Declaration.</w:t>
      </w:r>
    </w:p>
    <w:p w:rsidR="00554808" w:rsidRDefault="00554808">
      <w:pPr>
        <w:rPr>
          <w:sz w:val="20"/>
        </w:rPr>
      </w:pPr>
    </w:p>
    <w:p w:rsidR="00554808" w:rsidRDefault="00554808">
      <w:pPr>
        <w:rPr>
          <w:sz w:val="20"/>
        </w:rPr>
      </w:pPr>
      <w:r>
        <w:rPr>
          <w:sz w:val="20"/>
          <w:u w:val="single"/>
        </w:rPr>
        <w:t>Section 14</w:t>
      </w:r>
      <w:r>
        <w:rPr>
          <w:sz w:val="20"/>
        </w:rPr>
        <w:t xml:space="preserve">.  The provisions of Sections 5, 7, 8, 9, 10 and 11 above shall not apply to any construction, development or improvements on any </w:t>
      </w:r>
      <w:smartTag w:uri="urn:schemas-microsoft-com:office:smarttags" w:element="place">
        <w:r>
          <w:rPr>
            <w:sz w:val="20"/>
          </w:rPr>
          <w:t>Lot</w:t>
        </w:r>
      </w:smartTag>
      <w:r>
        <w:rPr>
          <w:sz w:val="20"/>
        </w:rPr>
        <w:t xml:space="preserve"> by the Declarant commencing within three (3) years from the date of submission of said </w:t>
      </w:r>
      <w:smartTag w:uri="urn:schemas-microsoft-com:office:smarttags" w:element="place">
        <w:r>
          <w:rPr>
            <w:sz w:val="20"/>
          </w:rPr>
          <w:t>Lot</w:t>
        </w:r>
      </w:smartTag>
      <w:r>
        <w:rPr>
          <w:sz w:val="20"/>
        </w:rPr>
        <w:t xml:space="preserve"> to this Declaration.</w:t>
      </w:r>
    </w:p>
    <w:p w:rsidR="00554808" w:rsidRDefault="00554808">
      <w:pPr>
        <w:rPr>
          <w:sz w:val="20"/>
        </w:rPr>
      </w:pPr>
    </w:p>
    <w:p w:rsidR="00554808" w:rsidRDefault="00554808">
      <w:pPr>
        <w:rPr>
          <w:sz w:val="20"/>
        </w:rPr>
      </w:pPr>
      <w:r>
        <w:rPr>
          <w:sz w:val="20"/>
          <w:u w:val="single"/>
        </w:rPr>
        <w:t>Section 15</w:t>
      </w:r>
      <w:r>
        <w:rPr>
          <w:sz w:val="20"/>
        </w:rPr>
        <w:t>.  The Architectural Review Board shall consist of the Directors of the Association, or a committee of three (3) or more persons appointed by them.  Applications for approval by the Architectural Review Board shall be in writing.  Approval or disapproval by the Board shall also be in writing.  Failure of the Board to approve or disapprove a request within thirty (30) days shall be construed as Board approval of the request.</w:t>
      </w:r>
    </w:p>
    <w:p w:rsidR="00554808" w:rsidRDefault="00554808">
      <w:pPr>
        <w:rPr>
          <w:sz w:val="20"/>
        </w:rPr>
      </w:pPr>
    </w:p>
    <w:p w:rsidR="00554808" w:rsidRDefault="00554808">
      <w:pPr>
        <w:jc w:val="center"/>
        <w:rPr>
          <w:sz w:val="20"/>
        </w:rPr>
      </w:pPr>
      <w:r>
        <w:rPr>
          <w:sz w:val="20"/>
        </w:rPr>
        <w:t>ARTICLE VII</w:t>
      </w:r>
    </w:p>
    <w:p w:rsidR="00554808" w:rsidRDefault="00554808">
      <w:pPr>
        <w:jc w:val="center"/>
        <w:rPr>
          <w:sz w:val="20"/>
        </w:rPr>
      </w:pPr>
      <w:r>
        <w:rPr>
          <w:sz w:val="20"/>
        </w:rPr>
        <w:t>PARTY WALLS</w:t>
      </w:r>
    </w:p>
    <w:p w:rsidR="00554808" w:rsidRDefault="00554808">
      <w:pPr>
        <w:jc w:val="center"/>
        <w:rPr>
          <w:sz w:val="20"/>
        </w:rPr>
      </w:pPr>
    </w:p>
    <w:p w:rsidR="00554808" w:rsidRDefault="00554808">
      <w:pPr>
        <w:rPr>
          <w:sz w:val="20"/>
        </w:rPr>
      </w:pPr>
      <w:r>
        <w:rPr>
          <w:sz w:val="20"/>
          <w:u w:val="single"/>
        </w:rPr>
        <w:t>Section 1</w:t>
      </w:r>
      <w:r>
        <w:rPr>
          <w:sz w:val="20"/>
        </w:rPr>
        <w:t xml:space="preserve">.  </w:t>
      </w:r>
      <w:r>
        <w:rPr>
          <w:sz w:val="20"/>
          <w:u w:val="single"/>
        </w:rPr>
        <w:t>General Rules of Law to Apply</w:t>
      </w:r>
      <w:r>
        <w:rPr>
          <w:sz w:val="20"/>
        </w:rPr>
        <w:t>.  Each wall which is built as a part of the original construction of the homes upon the Properties and placed on the dividing line between the Lots shall constitute a party wall, and, to the extent not inconsistent with the provisions of this Article, the general rules of laws regarding party walls and liability for property damage due to negligence of willful acts or omission shall apply thereto.</w:t>
      </w:r>
    </w:p>
    <w:p w:rsidR="00554808" w:rsidRDefault="00554808">
      <w:pPr>
        <w:rPr>
          <w:sz w:val="20"/>
        </w:rPr>
      </w:pPr>
    </w:p>
    <w:p w:rsidR="00554808" w:rsidRDefault="00554808">
      <w:pPr>
        <w:rPr>
          <w:sz w:val="20"/>
        </w:rPr>
      </w:pPr>
      <w:r>
        <w:rPr>
          <w:sz w:val="20"/>
          <w:u w:val="single"/>
        </w:rPr>
        <w:t>Section 2</w:t>
      </w:r>
      <w:r>
        <w:rPr>
          <w:sz w:val="20"/>
        </w:rPr>
        <w:t xml:space="preserve">.  </w:t>
      </w:r>
      <w:r>
        <w:rPr>
          <w:sz w:val="20"/>
          <w:u w:val="single"/>
        </w:rPr>
        <w:t>Rights to Owners</w:t>
      </w:r>
      <w:r>
        <w:rPr>
          <w:sz w:val="20"/>
        </w:rPr>
        <w:t>.  The Owners of contiguous Lots who have a party wall or party fence shall both equally have the right to use such wall or fence, provided that such use by one Owner does not interfere with the use and enjoyment of same by the other Owner.</w:t>
      </w:r>
    </w:p>
    <w:p w:rsidR="00554808" w:rsidRDefault="00554808">
      <w:pPr>
        <w:rPr>
          <w:sz w:val="20"/>
        </w:rPr>
      </w:pPr>
    </w:p>
    <w:p w:rsidR="00554808" w:rsidRDefault="00554808">
      <w:pPr>
        <w:rPr>
          <w:sz w:val="20"/>
        </w:rPr>
      </w:pPr>
      <w:r>
        <w:rPr>
          <w:sz w:val="20"/>
          <w:u w:val="single"/>
        </w:rPr>
        <w:t>Section 3</w:t>
      </w:r>
      <w:r>
        <w:rPr>
          <w:sz w:val="20"/>
        </w:rPr>
        <w:t xml:space="preserve">.  </w:t>
      </w:r>
      <w:r>
        <w:rPr>
          <w:sz w:val="20"/>
          <w:u w:val="single"/>
        </w:rPr>
        <w:t>Damage or Destruction</w:t>
      </w:r>
      <w:r>
        <w:rPr>
          <w:sz w:val="20"/>
        </w:rPr>
        <w:t>.  In the event that any party wall or party fence is damaged or destroyed (including deterioration from ordinary wear and tear and lapse of time):</w:t>
      </w:r>
    </w:p>
    <w:p w:rsidR="00554808" w:rsidRDefault="00554808">
      <w:pPr>
        <w:rPr>
          <w:sz w:val="20"/>
        </w:rPr>
      </w:pPr>
    </w:p>
    <w:p w:rsidR="00554808" w:rsidRDefault="00554808">
      <w:pPr>
        <w:numPr>
          <w:ilvl w:val="0"/>
          <w:numId w:val="7"/>
        </w:numPr>
        <w:rPr>
          <w:sz w:val="20"/>
        </w:rPr>
      </w:pPr>
      <w:r>
        <w:rPr>
          <w:sz w:val="20"/>
        </w:rPr>
        <w:t>Through the act of an Owner or any of his agents or guests or members of his family (whether or not such act is negligent or otherwise culpable), it shall be the obligation of such Owner to rebuild and repair the party wall or fence without cost to the other adjoining Lot Owner or Owners.</w:t>
      </w:r>
    </w:p>
    <w:p w:rsidR="00554808" w:rsidRDefault="00554808">
      <w:pPr>
        <w:numPr>
          <w:ilvl w:val="0"/>
          <w:numId w:val="7"/>
        </w:numPr>
        <w:rPr>
          <w:sz w:val="20"/>
        </w:rPr>
      </w:pPr>
      <w:r>
        <w:rPr>
          <w:sz w:val="20"/>
        </w:rPr>
        <w:t>Other than by the act of an Owner, his agents, guests or family, it shall be the obligation of all Owners whose Lots adjoin such wall or fence to rebuild and repair such wall or fence at their joint and equal expense.</w:t>
      </w:r>
    </w:p>
    <w:p w:rsidR="00554808" w:rsidRDefault="00554808">
      <w:pPr>
        <w:rPr>
          <w:sz w:val="20"/>
        </w:rPr>
      </w:pPr>
    </w:p>
    <w:p w:rsidR="00554808" w:rsidRDefault="00554808">
      <w:pPr>
        <w:rPr>
          <w:sz w:val="20"/>
        </w:rPr>
      </w:pPr>
      <w:r>
        <w:rPr>
          <w:sz w:val="20"/>
        </w:rPr>
        <w:t>Notwithstanding any provision herein, there shall be no impairment of the structural integrity of any party wall without the prior consent of all Owners of any interest therein, whether by way of easement of in fee.</w:t>
      </w:r>
    </w:p>
    <w:p w:rsidR="00554808" w:rsidRDefault="00554808">
      <w:pPr>
        <w:rPr>
          <w:sz w:val="20"/>
        </w:rPr>
      </w:pPr>
    </w:p>
    <w:p w:rsidR="00554808" w:rsidRDefault="00554808">
      <w:pPr>
        <w:rPr>
          <w:sz w:val="20"/>
        </w:rPr>
      </w:pPr>
      <w:r>
        <w:rPr>
          <w:sz w:val="20"/>
          <w:u w:val="single"/>
        </w:rPr>
        <w:t>Section 4</w:t>
      </w:r>
      <w:r>
        <w:rPr>
          <w:sz w:val="20"/>
        </w:rPr>
        <w:t xml:space="preserve">.  </w:t>
      </w:r>
      <w:r>
        <w:rPr>
          <w:sz w:val="20"/>
          <w:u w:val="single"/>
        </w:rPr>
        <w:t>Right to Contribution Runs With Land</w:t>
      </w:r>
      <w:r>
        <w:rPr>
          <w:sz w:val="20"/>
        </w:rPr>
        <w:t>.  The right of any Owner to contribution from any other Owner under this Article shall be appurtenant to the land and shall pass to such Owner’s successors in title.</w:t>
      </w:r>
    </w:p>
    <w:p w:rsidR="00554808" w:rsidRDefault="00554808">
      <w:pPr>
        <w:rPr>
          <w:sz w:val="20"/>
        </w:rPr>
      </w:pPr>
    </w:p>
    <w:p w:rsidR="00554808" w:rsidRDefault="00554808">
      <w:pPr>
        <w:rPr>
          <w:sz w:val="20"/>
        </w:rPr>
      </w:pPr>
      <w:r>
        <w:rPr>
          <w:sz w:val="20"/>
          <w:u w:val="single"/>
        </w:rPr>
        <w:t>Section 5</w:t>
      </w:r>
      <w:r>
        <w:rPr>
          <w:sz w:val="20"/>
        </w:rPr>
        <w:t xml:space="preserve">.  </w:t>
      </w:r>
      <w:r>
        <w:rPr>
          <w:sz w:val="20"/>
          <w:u w:val="single"/>
        </w:rPr>
        <w:t>Arbitration</w:t>
      </w:r>
      <w:r>
        <w:rPr>
          <w:sz w:val="20"/>
        </w:rPr>
        <w:t>.  If the event of any dispute arising concerning a party wall, or under the provisions of this Article, which cannot be resolved by all of the Owners of interest therein, such dispute shall be resolved by arbitration.  Each party shall choose one arbitrator, and such arbitrators shall choose one additional arbitrator, and the decision shall be by majority of all of the arbitrators.</w:t>
      </w:r>
    </w:p>
    <w:p w:rsidR="00554808" w:rsidRDefault="00554808">
      <w:pPr>
        <w:rPr>
          <w:sz w:val="20"/>
        </w:rPr>
      </w:pPr>
    </w:p>
    <w:p w:rsidR="00554808" w:rsidRDefault="00554808">
      <w:pPr>
        <w:rPr>
          <w:sz w:val="20"/>
        </w:rPr>
      </w:pPr>
      <w:r>
        <w:rPr>
          <w:sz w:val="20"/>
          <w:u w:val="single"/>
        </w:rPr>
        <w:t>Section 6</w:t>
      </w:r>
      <w:r>
        <w:rPr>
          <w:sz w:val="20"/>
        </w:rPr>
        <w:t xml:space="preserve">.  </w:t>
      </w:r>
      <w:r>
        <w:rPr>
          <w:sz w:val="20"/>
          <w:u w:val="single"/>
        </w:rPr>
        <w:t>Easement</w:t>
      </w:r>
      <w:r>
        <w:rPr>
          <w:sz w:val="20"/>
        </w:rPr>
        <w:t>.  The Owner of each Lot is hereby granted an easement on and over each and every Lot and Common Area which is adjacent to such first Lot for all building and roof overhangs, projections, fireplace walls, gutters, downspouts, and other portion of the first Owner’s buildings which extend or project into, onto, or over such adjacent Lots.</w:t>
      </w:r>
    </w:p>
    <w:p w:rsidR="00554808" w:rsidRDefault="00554808">
      <w:pPr>
        <w:rPr>
          <w:sz w:val="20"/>
        </w:rPr>
      </w:pPr>
    </w:p>
    <w:p w:rsidR="00554808" w:rsidRDefault="00554808">
      <w:pPr>
        <w:rPr>
          <w:sz w:val="20"/>
        </w:rPr>
      </w:pPr>
      <w:r>
        <w:rPr>
          <w:sz w:val="20"/>
        </w:rPr>
        <w:t xml:space="preserve">When any building or appurtenance extends to or over the lot line of an adjoining </w:t>
      </w:r>
      <w:smartTag w:uri="urn:schemas-microsoft-com:office:smarttags" w:element="place">
        <w:r>
          <w:rPr>
            <w:sz w:val="20"/>
          </w:rPr>
          <w:t>Lot</w:t>
        </w:r>
      </w:smartTag>
      <w:r>
        <w:rPr>
          <w:sz w:val="20"/>
        </w:rPr>
        <w:t xml:space="preserve">, the Owner of said building shall have the right to enter upon a reasonable portion of such adjoining </w:t>
      </w:r>
      <w:smartTag w:uri="urn:schemas-microsoft-com:office:smarttags" w:element="place">
        <w:r>
          <w:rPr>
            <w:sz w:val="20"/>
          </w:rPr>
          <w:t>Lot</w:t>
        </w:r>
      </w:smartTag>
      <w:r>
        <w:rPr>
          <w:sz w:val="20"/>
        </w:rPr>
        <w:t xml:space="preserve"> at reasonable times for the purpose of performing repairs and maintenance of his building.  Except as otherwise provided in this Declaration, such right of entry shall place no obligation on the entering party to maintain the land entered upon, except to promptly restore any disturbed areas to their condition prior to the time of entry.</w:t>
      </w:r>
    </w:p>
    <w:p w:rsidR="00554808" w:rsidRDefault="00554808">
      <w:pPr>
        <w:rPr>
          <w:sz w:val="20"/>
        </w:rPr>
      </w:pPr>
    </w:p>
    <w:p w:rsidR="00554808" w:rsidRDefault="00554808">
      <w:pPr>
        <w:rPr>
          <w:sz w:val="20"/>
        </w:rPr>
      </w:pPr>
    </w:p>
    <w:p w:rsidR="00554808" w:rsidRDefault="00554808">
      <w:pPr>
        <w:jc w:val="center"/>
        <w:rPr>
          <w:sz w:val="20"/>
        </w:rPr>
      </w:pPr>
      <w:r>
        <w:rPr>
          <w:sz w:val="20"/>
        </w:rPr>
        <w:t>ARTICLE VIII</w:t>
      </w:r>
    </w:p>
    <w:p w:rsidR="00554808" w:rsidRDefault="00554808">
      <w:pPr>
        <w:jc w:val="center"/>
        <w:rPr>
          <w:sz w:val="20"/>
        </w:rPr>
      </w:pPr>
      <w:r>
        <w:rPr>
          <w:sz w:val="20"/>
        </w:rPr>
        <w:t>INSURANCE</w:t>
      </w:r>
    </w:p>
    <w:p w:rsidR="00554808" w:rsidRDefault="00554808">
      <w:pPr>
        <w:jc w:val="center"/>
        <w:rPr>
          <w:sz w:val="20"/>
        </w:rPr>
      </w:pPr>
    </w:p>
    <w:p w:rsidR="00554808" w:rsidRDefault="00554808">
      <w:pPr>
        <w:rPr>
          <w:sz w:val="20"/>
        </w:rPr>
      </w:pPr>
      <w:r>
        <w:rPr>
          <w:sz w:val="20"/>
          <w:u w:val="single"/>
        </w:rPr>
        <w:t>Obligation of Owners</w:t>
      </w:r>
      <w:r>
        <w:rPr>
          <w:sz w:val="20"/>
        </w:rPr>
        <w:t>.  In order to protect adjoining Owners and to insure there are sufficient funds available to an Owner to restore his Living Unit in case of damage or destruction, each Owner of a Lot upon which a single attached Living Unit is constructed shall maintain a fire and extended coverage insurance policy in an amount equal to the full replacement value (exclusive of Land, excavation and other items normally excluded from coverage) of all improvements constructed on such Lot.  Any policy obtained shall provide that it may not be cancelled except upon ten (10) days written notice to the Association.</w:t>
      </w:r>
    </w:p>
    <w:p w:rsidR="00554808" w:rsidRDefault="00554808">
      <w:pPr>
        <w:rPr>
          <w:sz w:val="20"/>
        </w:rPr>
      </w:pPr>
    </w:p>
    <w:p w:rsidR="00554808" w:rsidRDefault="00554808">
      <w:pPr>
        <w:rPr>
          <w:sz w:val="20"/>
        </w:rPr>
      </w:pPr>
      <w:r>
        <w:rPr>
          <w:sz w:val="20"/>
        </w:rPr>
        <w:t>Such Owner shall pay for such fire and extended coverage insurance when required by the policy therefore, and if the Owner fails to obtain such fire and extended coverage insurance, or fails to pay such insurance premiums as required, the Association may (but shall not be obligated to) obtain such insurance and/or make such payments for such Owner, and the cost of such payments shall thereupon become a Special Assessment on the Owner’s Assessable Unit.</w:t>
      </w:r>
    </w:p>
    <w:p w:rsidR="00554808" w:rsidRDefault="00554808">
      <w:pPr>
        <w:rPr>
          <w:sz w:val="20"/>
        </w:rPr>
      </w:pPr>
    </w:p>
    <w:p w:rsidR="00554808" w:rsidRDefault="00554808">
      <w:pPr>
        <w:rPr>
          <w:sz w:val="20"/>
        </w:rPr>
      </w:pPr>
      <w:r>
        <w:rPr>
          <w:sz w:val="20"/>
        </w:rPr>
        <w:t>From time to time the Association may require Owners to provide evidence of compliance with this Article.</w:t>
      </w:r>
    </w:p>
    <w:p w:rsidR="00554808" w:rsidRDefault="00554808">
      <w:pPr>
        <w:rPr>
          <w:sz w:val="20"/>
        </w:rPr>
      </w:pPr>
    </w:p>
    <w:p w:rsidR="00554808" w:rsidRDefault="00554808">
      <w:pPr>
        <w:rPr>
          <w:sz w:val="20"/>
        </w:rPr>
      </w:pPr>
    </w:p>
    <w:p w:rsidR="00554808" w:rsidRDefault="00554808">
      <w:pPr>
        <w:jc w:val="center"/>
        <w:rPr>
          <w:sz w:val="20"/>
        </w:rPr>
      </w:pPr>
      <w:r>
        <w:rPr>
          <w:sz w:val="20"/>
        </w:rPr>
        <w:t>ARTICLE IX</w:t>
      </w:r>
    </w:p>
    <w:p w:rsidR="00554808" w:rsidRDefault="00554808">
      <w:pPr>
        <w:jc w:val="center"/>
        <w:rPr>
          <w:sz w:val="20"/>
        </w:rPr>
      </w:pPr>
      <w:r>
        <w:rPr>
          <w:sz w:val="20"/>
        </w:rPr>
        <w:t>EASEMENTS</w:t>
      </w:r>
    </w:p>
    <w:p w:rsidR="00554808" w:rsidRDefault="00554808">
      <w:pPr>
        <w:jc w:val="center"/>
        <w:rPr>
          <w:sz w:val="20"/>
        </w:rPr>
      </w:pPr>
    </w:p>
    <w:p w:rsidR="00554808" w:rsidRDefault="00554808">
      <w:pPr>
        <w:rPr>
          <w:sz w:val="20"/>
        </w:rPr>
      </w:pPr>
      <w:r>
        <w:rPr>
          <w:sz w:val="20"/>
          <w:u w:val="single"/>
        </w:rPr>
        <w:t>Section 1</w:t>
      </w:r>
      <w:r>
        <w:rPr>
          <w:sz w:val="20"/>
        </w:rPr>
        <w:t>.  There is hereby granted a blanket easement to the Association, its directors, officers, agents and employees, to any Manager employed by or on behalf of the Association, and to all policemen, firemen, ambulance personnel and all similar persons to enter upon the Properties in the exercise of the functions provided by this Declaration and the Articles, By-Laws and Rules of the Association, in the event of emergencies, and in performance of governmental functions.</w:t>
      </w:r>
    </w:p>
    <w:p w:rsidR="00554808" w:rsidRDefault="00554808">
      <w:pPr>
        <w:rPr>
          <w:sz w:val="20"/>
        </w:rPr>
      </w:pPr>
    </w:p>
    <w:p w:rsidR="00554808" w:rsidRDefault="00554808">
      <w:pPr>
        <w:rPr>
          <w:sz w:val="20"/>
        </w:rPr>
      </w:pPr>
      <w:r>
        <w:rPr>
          <w:sz w:val="20"/>
          <w:u w:val="single"/>
        </w:rPr>
        <w:t>Section 2</w:t>
      </w:r>
      <w:r>
        <w:rPr>
          <w:sz w:val="20"/>
        </w:rPr>
        <w:t>.  The right accompanying the easements provided by Section 1 of this Article shall be exercised only during reasonable daylight hours and then whenever practicable only after advance notice to, and with the permission of, and Owner or tenant directly affected thereby when not any emergency situation or a governmental function.</w:t>
      </w:r>
    </w:p>
    <w:p w:rsidR="00554808" w:rsidRDefault="00554808">
      <w:pPr>
        <w:rPr>
          <w:sz w:val="20"/>
        </w:rPr>
      </w:pPr>
    </w:p>
    <w:p w:rsidR="00554808" w:rsidRDefault="00554808">
      <w:pPr>
        <w:rPr>
          <w:sz w:val="20"/>
        </w:rPr>
      </w:pPr>
      <w:r>
        <w:rPr>
          <w:sz w:val="20"/>
          <w:u w:val="single"/>
        </w:rPr>
        <w:lastRenderedPageBreak/>
        <w:t>Section 3</w:t>
      </w:r>
      <w:r>
        <w:rPr>
          <w:sz w:val="20"/>
        </w:rPr>
        <w:t>.   A Declarant, its agents and employees, shall have a right of ingress and egress over the Common Area as required for construction and development of the Properties.</w:t>
      </w:r>
    </w:p>
    <w:p w:rsidR="00554808" w:rsidRDefault="00554808">
      <w:pPr>
        <w:rPr>
          <w:sz w:val="20"/>
        </w:rPr>
      </w:pPr>
    </w:p>
    <w:p w:rsidR="00554808" w:rsidRDefault="00554808">
      <w:pPr>
        <w:rPr>
          <w:sz w:val="20"/>
        </w:rPr>
      </w:pPr>
      <w:r>
        <w:rPr>
          <w:sz w:val="20"/>
          <w:u w:val="single"/>
        </w:rPr>
        <w:t>Section 4</w:t>
      </w:r>
      <w:r>
        <w:rPr>
          <w:sz w:val="20"/>
        </w:rPr>
        <w:t xml:space="preserve">.  There shall be and is hereby reserved to a Declarant a nonexclusive easement over any Lot or any Common Area, for the purpose of installing, repairing and/or maintaining utility lines of any sort including, but not limited to, storm drains, sanitary sewers, gas lines, electric lines and/or cables, water lines, telephone lines and the like.  This easement shall automatically expire as to any </w:t>
      </w:r>
      <w:smartTag w:uri="urn:schemas-microsoft-com:office:smarttags" w:element="place">
        <w:r>
          <w:rPr>
            <w:sz w:val="20"/>
          </w:rPr>
          <w:t>Lot</w:t>
        </w:r>
      </w:smartTag>
      <w:r>
        <w:rPr>
          <w:sz w:val="20"/>
        </w:rPr>
        <w:t xml:space="preserve"> or Parcel five (5) years form subdivision of such Lot or Parcel.</w:t>
      </w:r>
    </w:p>
    <w:p w:rsidR="00554808" w:rsidRDefault="00554808">
      <w:pPr>
        <w:rPr>
          <w:sz w:val="20"/>
        </w:rPr>
      </w:pPr>
    </w:p>
    <w:p w:rsidR="00554808" w:rsidRDefault="00554808">
      <w:pPr>
        <w:rPr>
          <w:sz w:val="20"/>
        </w:rPr>
      </w:pPr>
      <w:r>
        <w:rPr>
          <w:sz w:val="20"/>
          <w:u w:val="single"/>
        </w:rPr>
        <w:t>Section 5</w:t>
      </w:r>
      <w:r>
        <w:rPr>
          <w:sz w:val="20"/>
        </w:rPr>
        <w:t>.  There shall be an is hereby reserved to a Declarant, its successors and assigns, (until the Class B membership expires) a perpetual and nonexclusive easement over all Lots, or any Common Area, for the purpose of maintaining, landscaping, mowing, erecting and maintaining street intersections signs, directional signs, temporary promotional signs, entrance features and/or “theme areas”, light, stone, wood, or masonry wall features and for the purpose of executing any of the powers, rights or duties granted to or imposed on the Association is Article X hereof.</w:t>
      </w:r>
    </w:p>
    <w:p w:rsidR="00554808" w:rsidRDefault="00554808">
      <w:pPr>
        <w:rPr>
          <w:sz w:val="20"/>
        </w:rPr>
      </w:pPr>
    </w:p>
    <w:p w:rsidR="00554808" w:rsidRDefault="00554808">
      <w:pPr>
        <w:rPr>
          <w:sz w:val="20"/>
        </w:rPr>
      </w:pPr>
    </w:p>
    <w:p w:rsidR="00554808" w:rsidRDefault="00554808">
      <w:pPr>
        <w:jc w:val="center"/>
        <w:rPr>
          <w:sz w:val="20"/>
        </w:rPr>
      </w:pPr>
      <w:r>
        <w:rPr>
          <w:sz w:val="20"/>
        </w:rPr>
        <w:t>ARTICLE X</w:t>
      </w:r>
    </w:p>
    <w:p w:rsidR="00554808" w:rsidRDefault="00554808">
      <w:pPr>
        <w:jc w:val="center"/>
        <w:rPr>
          <w:sz w:val="20"/>
        </w:rPr>
      </w:pPr>
      <w:r>
        <w:rPr>
          <w:sz w:val="20"/>
        </w:rPr>
        <w:t>POWERS AND DUTIES OF THE ASSOCIATION</w:t>
      </w:r>
    </w:p>
    <w:p w:rsidR="00554808" w:rsidRDefault="00554808">
      <w:pPr>
        <w:jc w:val="center"/>
        <w:rPr>
          <w:sz w:val="20"/>
        </w:rPr>
      </w:pPr>
    </w:p>
    <w:p w:rsidR="00554808" w:rsidRDefault="00554808">
      <w:pPr>
        <w:rPr>
          <w:sz w:val="20"/>
        </w:rPr>
      </w:pPr>
      <w:r>
        <w:rPr>
          <w:sz w:val="20"/>
        </w:rPr>
        <w:t>Section 1.  Discretionary Powers and Duties.  The Association shall have the following powers and duties which may be exercised at its discretion:</w:t>
      </w:r>
    </w:p>
    <w:p w:rsidR="00554808" w:rsidRDefault="00554808">
      <w:pPr>
        <w:rPr>
          <w:sz w:val="20"/>
        </w:rPr>
      </w:pPr>
    </w:p>
    <w:p w:rsidR="00554808" w:rsidRDefault="00554808">
      <w:pPr>
        <w:numPr>
          <w:ilvl w:val="0"/>
          <w:numId w:val="8"/>
        </w:numPr>
        <w:rPr>
          <w:sz w:val="20"/>
        </w:rPr>
      </w:pPr>
      <w:r>
        <w:rPr>
          <w:sz w:val="20"/>
        </w:rPr>
        <w:t>To enforce any or all building restrictions which are imposed by the terms of this Declaration or which may hereafter be imposed on any part of the Properties.  Provided, that nothing contained herein shall be deemed to prevent the owner of any Lot from enforcing any building restrictions in his own name; the right of enforcement shall not serve to prevent such changes, releases or modifications of the restrictions or reservations placed upon any part of the Properties by any party having the right to make such changes, releases or modifications in the deeds, contracts, declarations or plat in which such restrictions and reservations are set forth; and the right of enforcement shall not have the effect of preventing the assignment of those rights by the proper parties wherever and whenever such right of assignment exists.  The expense and costs of any enforcement proceedings initiated by the Association shall be paid out of the general fund of the Association, as hereafter provided for;</w:t>
      </w:r>
    </w:p>
    <w:p w:rsidR="00554808" w:rsidRDefault="00554808">
      <w:pPr>
        <w:numPr>
          <w:ilvl w:val="0"/>
          <w:numId w:val="8"/>
        </w:numPr>
        <w:rPr>
          <w:sz w:val="20"/>
        </w:rPr>
      </w:pPr>
      <w:r>
        <w:rPr>
          <w:sz w:val="20"/>
        </w:rPr>
        <w:t>To provide such light as that Association may deem advisable on streets and for the maintenance of any and all improvements, structures or facilities which may exist or be erected from time to time on any Common Area;</w:t>
      </w:r>
    </w:p>
    <w:p w:rsidR="00554808" w:rsidRDefault="00554808">
      <w:pPr>
        <w:numPr>
          <w:ilvl w:val="0"/>
          <w:numId w:val="8"/>
        </w:numPr>
        <w:rPr>
          <w:sz w:val="20"/>
        </w:rPr>
      </w:pPr>
      <w:r>
        <w:rPr>
          <w:sz w:val="20"/>
        </w:rPr>
        <w:t>To use the Common Area and any improvements, structures or facilities erected thereon subject to the general rules and regulations established and prescribed by the Association and subject to the establishment of changes for their use;</w:t>
      </w:r>
    </w:p>
    <w:p w:rsidR="00554808" w:rsidRDefault="00554808">
      <w:pPr>
        <w:numPr>
          <w:ilvl w:val="0"/>
          <w:numId w:val="8"/>
        </w:numPr>
        <w:rPr>
          <w:sz w:val="20"/>
        </w:rPr>
      </w:pPr>
      <w:r>
        <w:rPr>
          <w:sz w:val="20"/>
        </w:rPr>
        <w:t>To mow or resow the grass and to care for, spray, trim, protect, plant and replant trees and shrubs growing on the Common Area and to pick up and remove from said property and area all loose material, rubbish, filth and accumulations of debris; and to do any other thing necessary or desirable in the judgment of the Association to keep the Common Area in neat appearance and in good order;</w:t>
      </w:r>
    </w:p>
    <w:p w:rsidR="00554808" w:rsidRDefault="00554808">
      <w:pPr>
        <w:numPr>
          <w:ilvl w:val="0"/>
          <w:numId w:val="8"/>
        </w:numPr>
        <w:rPr>
          <w:sz w:val="20"/>
        </w:rPr>
      </w:pPr>
      <w:r>
        <w:rPr>
          <w:sz w:val="20"/>
        </w:rPr>
        <w:t>To exercise all rights and control over any easements which the Association may from time to time acquire, including, but not limited to, those easements specifically reserved to the Association in Article IX, hereof;</w:t>
      </w:r>
    </w:p>
    <w:p w:rsidR="00554808" w:rsidRDefault="00554808">
      <w:pPr>
        <w:numPr>
          <w:ilvl w:val="0"/>
          <w:numId w:val="8"/>
        </w:numPr>
        <w:rPr>
          <w:sz w:val="20"/>
        </w:rPr>
      </w:pPr>
      <w:r>
        <w:rPr>
          <w:sz w:val="20"/>
        </w:rPr>
        <w:t>To create, grant and convey easements upon, across, over and under all Association properties including but not limited to, easements for installation, replacement, repair and maintenance of utility lines serving lots in the subdivision;</w:t>
      </w:r>
    </w:p>
    <w:p w:rsidR="00554808" w:rsidRDefault="00554808">
      <w:pPr>
        <w:numPr>
          <w:ilvl w:val="0"/>
          <w:numId w:val="8"/>
        </w:numPr>
        <w:rPr>
          <w:sz w:val="20"/>
        </w:rPr>
      </w:pPr>
      <w:r>
        <w:rPr>
          <w:sz w:val="20"/>
        </w:rPr>
        <w:lastRenderedPageBreak/>
        <w:t>To employ counsel and institute and prosecute such suits as the Association may deem necessary or advisable, and to defend suits brought against the Association.</w:t>
      </w:r>
    </w:p>
    <w:p w:rsidR="00554808" w:rsidRDefault="00554808">
      <w:pPr>
        <w:numPr>
          <w:ilvl w:val="0"/>
          <w:numId w:val="8"/>
        </w:numPr>
        <w:rPr>
          <w:sz w:val="20"/>
        </w:rPr>
      </w:pPr>
      <w:r>
        <w:rPr>
          <w:sz w:val="20"/>
        </w:rPr>
        <w:t>To employ from time to time such agents, servants and laborers as the Association may deem necessary in order to exercise the powers, rights and privileges granted to it, and to make contracts; and</w:t>
      </w:r>
    </w:p>
    <w:p w:rsidR="00554808" w:rsidRDefault="00554808">
      <w:pPr>
        <w:numPr>
          <w:ilvl w:val="0"/>
          <w:numId w:val="8"/>
        </w:numPr>
        <w:rPr>
          <w:sz w:val="20"/>
        </w:rPr>
      </w:pPr>
      <w:r>
        <w:rPr>
          <w:sz w:val="20"/>
        </w:rPr>
        <w:t>To promulgate such rules and regulations as needed to regulate the use of any parking area that may be constructed or authorized on Common Area for the benefit of all Owners, which rules and regulations may include assignment of parking spaces and no restriction or prohibition on certain vehicles as provided in this Declaration.</w:t>
      </w:r>
    </w:p>
    <w:p w:rsidR="00554808" w:rsidRDefault="00554808">
      <w:pPr>
        <w:rPr>
          <w:sz w:val="20"/>
        </w:rPr>
      </w:pPr>
    </w:p>
    <w:p w:rsidR="00554808" w:rsidRDefault="00554808">
      <w:pPr>
        <w:rPr>
          <w:sz w:val="20"/>
        </w:rPr>
      </w:pPr>
      <w:r>
        <w:rPr>
          <w:sz w:val="20"/>
          <w:u w:val="single"/>
        </w:rPr>
        <w:t>Section. 2</w:t>
      </w:r>
      <w:r>
        <w:rPr>
          <w:sz w:val="20"/>
        </w:rPr>
        <w:t xml:space="preserve">.  </w:t>
      </w:r>
      <w:r>
        <w:rPr>
          <w:sz w:val="20"/>
          <w:u w:val="single"/>
        </w:rPr>
        <w:t>Mandatory Powers and Duties</w:t>
      </w:r>
      <w:r>
        <w:rPr>
          <w:sz w:val="20"/>
        </w:rPr>
        <w:t>.  The Association shall exercise the following rights, powers and duties:</w:t>
      </w:r>
    </w:p>
    <w:p w:rsidR="00554808" w:rsidRDefault="00554808">
      <w:pPr>
        <w:rPr>
          <w:sz w:val="20"/>
        </w:rPr>
      </w:pPr>
    </w:p>
    <w:p w:rsidR="00554808" w:rsidRDefault="00554808">
      <w:pPr>
        <w:numPr>
          <w:ilvl w:val="0"/>
          <w:numId w:val="9"/>
        </w:numPr>
        <w:rPr>
          <w:sz w:val="20"/>
        </w:rPr>
      </w:pPr>
      <w:r>
        <w:rPr>
          <w:sz w:val="20"/>
        </w:rPr>
        <w:t>To accept title of the Common Area and to hold and administer said property for the benefit and enjoyment of the owners and occupiers of lots in the subdivision.  The purpose of this provision is to impose on the Association the obligation to accept title to any Common Area and hold and maintain the same for the benefit of owners and occupiers of Lots in Mount Woodley Manor.</w:t>
      </w:r>
    </w:p>
    <w:p w:rsidR="00554808" w:rsidRDefault="00554808">
      <w:pPr>
        <w:numPr>
          <w:ilvl w:val="0"/>
          <w:numId w:val="9"/>
        </w:numPr>
        <w:rPr>
          <w:sz w:val="20"/>
        </w:rPr>
      </w:pPr>
      <w:r>
        <w:rPr>
          <w:sz w:val="20"/>
        </w:rPr>
        <w:t>To make and enforce regulations governing the use of the Common Area.</w:t>
      </w:r>
    </w:p>
    <w:p w:rsidR="00554808" w:rsidRDefault="00554808">
      <w:pPr>
        <w:rPr>
          <w:sz w:val="20"/>
        </w:rPr>
      </w:pPr>
    </w:p>
    <w:p w:rsidR="00554808" w:rsidRDefault="00554808">
      <w:pPr>
        <w:rPr>
          <w:sz w:val="20"/>
        </w:rPr>
      </w:pPr>
    </w:p>
    <w:p w:rsidR="00554808" w:rsidRDefault="00554808">
      <w:pPr>
        <w:jc w:val="center"/>
        <w:rPr>
          <w:sz w:val="20"/>
        </w:rPr>
      </w:pPr>
      <w:r>
        <w:rPr>
          <w:sz w:val="20"/>
        </w:rPr>
        <w:t>ARTICLE XI</w:t>
      </w:r>
    </w:p>
    <w:p w:rsidR="00554808" w:rsidRDefault="00554808">
      <w:pPr>
        <w:jc w:val="center"/>
        <w:rPr>
          <w:sz w:val="20"/>
        </w:rPr>
      </w:pPr>
      <w:r>
        <w:rPr>
          <w:sz w:val="20"/>
        </w:rPr>
        <w:t>RIGHTS OF MORTGAGEES</w:t>
      </w:r>
    </w:p>
    <w:p w:rsidR="00554808" w:rsidRDefault="00554808">
      <w:pPr>
        <w:jc w:val="center"/>
        <w:rPr>
          <w:sz w:val="20"/>
        </w:rPr>
      </w:pPr>
    </w:p>
    <w:p w:rsidR="00554808" w:rsidRDefault="00554808">
      <w:pPr>
        <w:rPr>
          <w:sz w:val="20"/>
        </w:rPr>
      </w:pPr>
      <w:r>
        <w:rPr>
          <w:sz w:val="20"/>
        </w:rPr>
        <w:t>All Mortgagees shall have the following rights:</w:t>
      </w:r>
    </w:p>
    <w:p w:rsidR="00554808" w:rsidRDefault="00554808">
      <w:pPr>
        <w:rPr>
          <w:sz w:val="20"/>
        </w:rPr>
      </w:pPr>
    </w:p>
    <w:p w:rsidR="00554808" w:rsidRDefault="00554808">
      <w:pPr>
        <w:rPr>
          <w:sz w:val="20"/>
        </w:rPr>
      </w:pPr>
      <w:r>
        <w:rPr>
          <w:sz w:val="20"/>
          <w:u w:val="single"/>
        </w:rPr>
        <w:t>Section 1</w:t>
      </w:r>
      <w:r>
        <w:rPr>
          <w:sz w:val="20"/>
        </w:rPr>
        <w:t xml:space="preserve">.  A Mortgagee, upon request, will be given written notification from the Association of any default in the performance by the Owner of a </w:t>
      </w:r>
      <w:smartTag w:uri="urn:schemas-microsoft-com:office:smarttags" w:element="place">
        <w:r>
          <w:rPr>
            <w:sz w:val="20"/>
          </w:rPr>
          <w:t>Lot</w:t>
        </w:r>
      </w:smartTag>
      <w:r>
        <w:rPr>
          <w:sz w:val="20"/>
        </w:rPr>
        <w:t xml:space="preserve"> relating to the mortgage owned by the Mortgagee of any obligation under this Declaration or related Association documents, which is not cured within sixty (60) days.</w:t>
      </w:r>
    </w:p>
    <w:p w:rsidR="00554808" w:rsidRDefault="00554808">
      <w:pPr>
        <w:rPr>
          <w:sz w:val="20"/>
        </w:rPr>
      </w:pPr>
    </w:p>
    <w:p w:rsidR="00554808" w:rsidRDefault="00554808">
      <w:pPr>
        <w:rPr>
          <w:sz w:val="20"/>
        </w:rPr>
      </w:pPr>
      <w:r>
        <w:rPr>
          <w:sz w:val="20"/>
          <w:u w:val="single"/>
        </w:rPr>
        <w:t>Section 2</w:t>
      </w:r>
      <w:r>
        <w:rPr>
          <w:sz w:val="20"/>
        </w:rPr>
        <w:t>.  Any Mortgagee who obtains title to a Lot pursuant to the remedies provided in the mortgage, or deed or assignment in lieu of foreclosure, will not be liable for such Lot’s unpaid dues or charges which accrue prior to the acquisition of title to the Lot by the Mortgagee.</w:t>
      </w:r>
    </w:p>
    <w:p w:rsidR="00554808" w:rsidRDefault="00554808">
      <w:pPr>
        <w:rPr>
          <w:sz w:val="20"/>
        </w:rPr>
      </w:pPr>
    </w:p>
    <w:p w:rsidR="00554808" w:rsidRDefault="00554808">
      <w:pPr>
        <w:rPr>
          <w:sz w:val="20"/>
        </w:rPr>
      </w:pPr>
      <w:r>
        <w:rPr>
          <w:sz w:val="20"/>
          <w:u w:val="single"/>
        </w:rPr>
        <w:t>Section 3</w:t>
      </w:r>
      <w:r>
        <w:rPr>
          <w:sz w:val="20"/>
        </w:rPr>
        <w:t>.  A Mortgagee shall have the right to examine the books and records of the Association.</w:t>
      </w:r>
    </w:p>
    <w:p w:rsidR="00554808" w:rsidRDefault="00554808">
      <w:pPr>
        <w:rPr>
          <w:sz w:val="20"/>
        </w:rPr>
      </w:pPr>
    </w:p>
    <w:p w:rsidR="00554808" w:rsidRDefault="00554808">
      <w:pPr>
        <w:rPr>
          <w:sz w:val="20"/>
        </w:rPr>
      </w:pPr>
      <w:r>
        <w:rPr>
          <w:sz w:val="20"/>
          <w:u w:val="single"/>
        </w:rPr>
        <w:t>Section 4</w:t>
      </w:r>
      <w:r>
        <w:rPr>
          <w:sz w:val="20"/>
        </w:rPr>
        <w:t>.  Provided that improvements have been constructed in the Common Area, and provided that a Mortgagee gives notice to the Association that it has relied on the value of the improvements in making a loan on the Properties, then such Mortgagee shall be further entitled to the following right:</w:t>
      </w:r>
    </w:p>
    <w:p w:rsidR="00554808" w:rsidRDefault="00554808">
      <w:pPr>
        <w:rPr>
          <w:sz w:val="20"/>
        </w:rPr>
      </w:pPr>
    </w:p>
    <w:p w:rsidR="00554808" w:rsidRDefault="00554808">
      <w:pPr>
        <w:numPr>
          <w:ilvl w:val="0"/>
          <w:numId w:val="10"/>
        </w:numPr>
        <w:rPr>
          <w:sz w:val="20"/>
        </w:rPr>
      </w:pPr>
      <w:r>
        <w:rPr>
          <w:sz w:val="20"/>
        </w:rPr>
        <w:t>Unless three-fourth (3/4) of the Mortgagees and the voting members have given prior written approval, the Association shall not:</w:t>
      </w:r>
    </w:p>
    <w:p w:rsidR="00554808" w:rsidRDefault="00554808">
      <w:pPr>
        <w:numPr>
          <w:ilvl w:val="1"/>
          <w:numId w:val="10"/>
        </w:numPr>
        <w:rPr>
          <w:sz w:val="20"/>
        </w:rPr>
      </w:pPr>
      <w:r>
        <w:rPr>
          <w:sz w:val="20"/>
        </w:rPr>
        <w:t>By act or omission seek to abandon, partition, subdivide, encumber, sell or transfer the Common Area or other property owned by the Association.  The granting of easements for public utilities or other public purposes consistent with the intended use of the Common Area by the Association shall not be deemed a transfer within the meaning of this clause;</w:t>
      </w:r>
    </w:p>
    <w:p w:rsidR="00554808" w:rsidRDefault="00554808">
      <w:pPr>
        <w:numPr>
          <w:ilvl w:val="1"/>
          <w:numId w:val="10"/>
        </w:numPr>
        <w:rPr>
          <w:sz w:val="20"/>
        </w:rPr>
      </w:pPr>
      <w:r>
        <w:rPr>
          <w:sz w:val="20"/>
        </w:rPr>
        <w:t>Change the method of determining assessments;</w:t>
      </w:r>
    </w:p>
    <w:p w:rsidR="00554808" w:rsidRDefault="00554808">
      <w:pPr>
        <w:numPr>
          <w:ilvl w:val="1"/>
          <w:numId w:val="10"/>
        </w:numPr>
        <w:rPr>
          <w:sz w:val="20"/>
        </w:rPr>
      </w:pPr>
      <w:r>
        <w:rPr>
          <w:sz w:val="20"/>
        </w:rPr>
        <w:t>By act or omission change, waive or abandon the architectural controls or imposition thereof established by this Declaration;</w:t>
      </w:r>
    </w:p>
    <w:p w:rsidR="00554808" w:rsidRDefault="00554808">
      <w:pPr>
        <w:numPr>
          <w:ilvl w:val="1"/>
          <w:numId w:val="10"/>
        </w:numPr>
        <w:rPr>
          <w:sz w:val="20"/>
        </w:rPr>
      </w:pPr>
      <w:r>
        <w:rPr>
          <w:sz w:val="20"/>
        </w:rPr>
        <w:t xml:space="preserve">Fail to maintain fire and extended coverage on insurable parts of the Common Area or other Association property on a current replacement </w:t>
      </w:r>
      <w:r>
        <w:rPr>
          <w:sz w:val="20"/>
        </w:rPr>
        <w:lastRenderedPageBreak/>
        <w:t>cost basis in an amount not less than one hundred percent (100%) of the insurable value based on current replacement costs, not including land value of the improvements; and</w:t>
      </w:r>
    </w:p>
    <w:p w:rsidR="00554808" w:rsidRDefault="00554808">
      <w:pPr>
        <w:numPr>
          <w:ilvl w:val="1"/>
          <w:numId w:val="10"/>
        </w:numPr>
        <w:rPr>
          <w:sz w:val="20"/>
        </w:rPr>
      </w:pPr>
      <w:r>
        <w:rPr>
          <w:sz w:val="20"/>
        </w:rPr>
        <w:t>Use hazard insurance proceeds for losses to the Common Area or other Association property for other than repair, replacement, or reconstruction of such property.</w:t>
      </w:r>
    </w:p>
    <w:p w:rsidR="00554808" w:rsidRDefault="00554808">
      <w:pPr>
        <w:rPr>
          <w:sz w:val="20"/>
        </w:rPr>
      </w:pPr>
    </w:p>
    <w:p w:rsidR="00554808" w:rsidRDefault="00554808">
      <w:pPr>
        <w:numPr>
          <w:ilvl w:val="0"/>
          <w:numId w:val="10"/>
        </w:numPr>
        <w:rPr>
          <w:sz w:val="20"/>
        </w:rPr>
      </w:pPr>
      <w:r>
        <w:rPr>
          <w:sz w:val="20"/>
        </w:rPr>
        <w:t>A Mortgagee may, jointly or singly, pay taxes or other charges which are in default and which may or have become a charge against the Common Area, and may pay overdue premiums on hazard insurance policies, or secure new hazard insurance coverage upon the lapse of a policy for such Common Area.  The Mortgagee or Mortgagees making such payments shall be owed immediate reimbursement therefore from the Association;</w:t>
      </w:r>
    </w:p>
    <w:p w:rsidR="00554808" w:rsidRDefault="00554808">
      <w:pPr>
        <w:numPr>
          <w:ilvl w:val="0"/>
          <w:numId w:val="10"/>
        </w:numPr>
        <w:rPr>
          <w:sz w:val="20"/>
        </w:rPr>
      </w:pPr>
      <w:r>
        <w:rPr>
          <w:sz w:val="20"/>
        </w:rPr>
        <w:t>The assessments imposed by the Association shall include an adequate reserve fund for maintenance, repairs, and replacements for those parts of the Common Area which may be replaced or require maintenance on a periodic basis.  Such reserves shall be payable in regular installments rather than by special assessments;</w:t>
      </w:r>
    </w:p>
    <w:p w:rsidR="00554808" w:rsidRDefault="00554808">
      <w:pPr>
        <w:numPr>
          <w:ilvl w:val="0"/>
          <w:numId w:val="10"/>
        </w:numPr>
        <w:rPr>
          <w:sz w:val="20"/>
        </w:rPr>
      </w:pPr>
      <w:r>
        <w:rPr>
          <w:sz w:val="20"/>
        </w:rPr>
        <w:t>The Association shall cause the immediate repair, reconstruction or renovation or any damage to the Common Area or Association property unless a decision not to repair, reconstruct or renovate is approved by all Mortgagees;</w:t>
      </w:r>
    </w:p>
    <w:p w:rsidR="00554808" w:rsidRDefault="00554808">
      <w:pPr>
        <w:numPr>
          <w:ilvl w:val="0"/>
          <w:numId w:val="10"/>
        </w:numPr>
        <w:rPr>
          <w:sz w:val="20"/>
        </w:rPr>
      </w:pPr>
      <w:r>
        <w:rPr>
          <w:sz w:val="20"/>
        </w:rPr>
        <w:t>In the event that there is a condemnation of the Common Area or other Association property, to the extent practicable, condemnation proceeds shall be used to repair or replace the property taken by condemnation; and</w:t>
      </w:r>
    </w:p>
    <w:p w:rsidR="00554808" w:rsidRDefault="00554808">
      <w:pPr>
        <w:numPr>
          <w:ilvl w:val="0"/>
          <w:numId w:val="10"/>
        </w:numPr>
        <w:rPr>
          <w:sz w:val="20"/>
        </w:rPr>
      </w:pPr>
      <w:r>
        <w:rPr>
          <w:sz w:val="20"/>
        </w:rPr>
        <w:t>Should there be excess casualty insurance or condemnation proceeds after the renovation, repair, or reconstruction called for herein, such excess proceeds may be distributed equally to the Owners, apportioned equally by Lot, subject, however, to the priority of a Mortgagee with regard to the proceeds applicable to the Lot securing said Mortgagee.</w:t>
      </w:r>
    </w:p>
    <w:p w:rsidR="00554808" w:rsidRDefault="00554808">
      <w:pPr>
        <w:rPr>
          <w:sz w:val="20"/>
        </w:rPr>
      </w:pPr>
    </w:p>
    <w:p w:rsidR="00554808" w:rsidRDefault="00554808">
      <w:pPr>
        <w:rPr>
          <w:sz w:val="20"/>
        </w:rPr>
      </w:pPr>
    </w:p>
    <w:p w:rsidR="00554808" w:rsidRDefault="00554808">
      <w:pPr>
        <w:jc w:val="center"/>
        <w:rPr>
          <w:sz w:val="20"/>
        </w:rPr>
      </w:pPr>
      <w:r>
        <w:rPr>
          <w:sz w:val="20"/>
        </w:rPr>
        <w:t>ARTICLE XII</w:t>
      </w:r>
    </w:p>
    <w:p w:rsidR="00554808" w:rsidRDefault="00554808">
      <w:pPr>
        <w:jc w:val="center"/>
        <w:rPr>
          <w:sz w:val="20"/>
        </w:rPr>
      </w:pPr>
      <w:r>
        <w:rPr>
          <w:sz w:val="20"/>
        </w:rPr>
        <w:t>GENERAL PROVISIONS</w:t>
      </w:r>
    </w:p>
    <w:p w:rsidR="00554808" w:rsidRDefault="00554808">
      <w:pPr>
        <w:jc w:val="center"/>
        <w:rPr>
          <w:sz w:val="20"/>
        </w:rPr>
      </w:pPr>
    </w:p>
    <w:p w:rsidR="00554808" w:rsidRDefault="00554808">
      <w:pPr>
        <w:rPr>
          <w:sz w:val="20"/>
        </w:rPr>
      </w:pPr>
      <w:r>
        <w:rPr>
          <w:sz w:val="20"/>
          <w:u w:val="single"/>
        </w:rPr>
        <w:t>Section 1</w:t>
      </w:r>
      <w:r>
        <w:rPr>
          <w:sz w:val="20"/>
        </w:rPr>
        <w:t>.  Enforcement.  The Association, or any Owner, shall have the right to enforce, by a proceeding at law or in equity, all restrictions, conditions, covenants, reservations, liens and charges now or thereafter imposed by the provisions of this Declaration.  Failure by the Association or by any Owner to enforce any right, provision, covenant, or condition which may be granted by this Declaration shall not constitute a waiver or the right of the Association or an Owner to enforce such right, provision, covenant, or condition in the future.  All rights, remedies and privileges granted to the Association or any Owner pursuant to any term, provision, covenant or condition of this Declaration shall be deemed to be cumulative, and the exercise of any one or more thereof shall not be deemed to constitute an election of remedies, nor shall it preclude the party exercising the same from exercising such privileges as may be granted to such party by this Declaration, or at law or in equity.</w:t>
      </w:r>
    </w:p>
    <w:p w:rsidR="00554808" w:rsidRDefault="00554808">
      <w:pPr>
        <w:rPr>
          <w:sz w:val="20"/>
        </w:rPr>
      </w:pPr>
    </w:p>
    <w:p w:rsidR="00554808" w:rsidRDefault="00554808">
      <w:pPr>
        <w:rPr>
          <w:sz w:val="20"/>
        </w:rPr>
      </w:pPr>
      <w:r>
        <w:rPr>
          <w:sz w:val="20"/>
        </w:rPr>
        <w:t xml:space="preserve">Section 2.  </w:t>
      </w:r>
      <w:r w:rsidR="00D72F7A">
        <w:rPr>
          <w:sz w:val="20"/>
        </w:rPr>
        <w:t>Severability</w:t>
      </w:r>
      <w:r>
        <w:rPr>
          <w:sz w:val="20"/>
        </w:rPr>
        <w:t>.  Invalidation of any one of these covenants or restrictions by judgment or court order shall in no way affect any other provisions which shall remain in full force and effect.</w:t>
      </w:r>
    </w:p>
    <w:p w:rsidR="00554808" w:rsidRDefault="00554808">
      <w:pPr>
        <w:rPr>
          <w:sz w:val="20"/>
        </w:rPr>
      </w:pPr>
    </w:p>
    <w:p w:rsidR="00554808" w:rsidRDefault="00554808">
      <w:pPr>
        <w:rPr>
          <w:sz w:val="20"/>
        </w:rPr>
      </w:pPr>
      <w:r>
        <w:rPr>
          <w:sz w:val="20"/>
        </w:rPr>
        <w:t xml:space="preserve">Section 3.   Amendment.  The covenants and restrictions of this Declaration shall run with and bind the land, and shall inure to the benefit of and be enforceable by the Association, or the Owner of any Lot subject to this Declaration, their respective legal representatives, heirs, successors and assigns, for a term of twenty (20) years from the date this Declaration is recorded, after which time said covenants shall be automatically extended for successive periods of twenty (20) years.  The covenants and restrictions of this Declaration may be amended in whole or in part, </w:t>
      </w:r>
      <w:r>
        <w:rPr>
          <w:sz w:val="20"/>
          <w:u w:val="single"/>
        </w:rPr>
        <w:t>provided that</w:t>
      </w:r>
      <w:r>
        <w:rPr>
          <w:sz w:val="20"/>
        </w:rPr>
        <w:t xml:space="preserve"> Declarant shall not amend or remove from this Declaration without the consent of the Association and an Owner, other than the Declarant and the Association, of a least one Lot in Mount Woodley Manor Subdivision.  Any such amendment during the </w:t>
      </w:r>
      <w:r>
        <w:rPr>
          <w:sz w:val="20"/>
        </w:rPr>
        <w:lastRenderedPageBreak/>
        <w:t xml:space="preserve">first twenty (20) year period shall have the assent of not less than eighty percent (80%) of the Lot Owners, and thereafter an amendment shall have the assent of seventy-five percent (75%) of the votes of the Lot Owners, who are voting in person or by proxy at a meeting duly called for this purpose, written notice of which shall be sent to all lot owners not less than twenty-five (25) days nor more than fifty (50) days in advance of the meeting setting forth the purpose of the meeting. Any meeting must be properly executed and acknowledged (in the manner required by law for the execution and acknowledgement of deeds) by the Association and recorded among the land records of </w:t>
      </w:r>
      <w:smartTag w:uri="urn:schemas-microsoft-com:office:smarttags" w:element="place">
        <w:smartTag w:uri="urn:schemas-microsoft-com:office:smarttags" w:element="City">
          <w:r>
            <w:rPr>
              <w:sz w:val="20"/>
            </w:rPr>
            <w:t>Fairfax County</w:t>
          </w:r>
        </w:smartTag>
        <w:r>
          <w:rPr>
            <w:sz w:val="20"/>
          </w:rPr>
          <w:t xml:space="preserve">, </w:t>
        </w:r>
        <w:smartTag w:uri="urn:schemas-microsoft-com:office:smarttags" w:element="State">
          <w:r>
            <w:rPr>
              <w:sz w:val="20"/>
            </w:rPr>
            <w:t>Virginia</w:t>
          </w:r>
        </w:smartTag>
      </w:smartTag>
      <w:r>
        <w:rPr>
          <w:sz w:val="20"/>
        </w:rPr>
        <w:t>.</w:t>
      </w:r>
    </w:p>
    <w:p w:rsidR="00554808" w:rsidRDefault="00554808">
      <w:pPr>
        <w:rPr>
          <w:sz w:val="20"/>
        </w:rPr>
      </w:pPr>
    </w:p>
    <w:p w:rsidR="00554808" w:rsidRDefault="00554808">
      <w:pPr>
        <w:rPr>
          <w:sz w:val="20"/>
        </w:rPr>
      </w:pPr>
      <w:r>
        <w:rPr>
          <w:sz w:val="20"/>
          <w:u w:val="single"/>
        </w:rPr>
        <w:t>Section 4</w:t>
      </w:r>
      <w:r>
        <w:rPr>
          <w:sz w:val="20"/>
        </w:rPr>
        <w:t xml:space="preserve">. </w:t>
      </w:r>
      <w:r>
        <w:rPr>
          <w:sz w:val="20"/>
          <w:u w:val="single"/>
        </w:rPr>
        <w:t>Annexation of Additional Properties</w:t>
      </w:r>
      <w:r>
        <w:rPr>
          <w:sz w:val="20"/>
        </w:rPr>
        <w:t xml:space="preserve">.  The Association may, for twenty-one (21) years from the date here of, annex additional areas and provide for maintenance, preservation and architectural control of resident Lots, and so add to its membership under the provisions of Article II, </w:t>
      </w:r>
      <w:r>
        <w:rPr>
          <w:sz w:val="20"/>
          <w:u w:val="single"/>
        </w:rPr>
        <w:t>provided</w:t>
      </w:r>
      <w:r>
        <w:rPr>
          <w:sz w:val="20"/>
        </w:rPr>
        <w:t xml:space="preserve"> </w:t>
      </w:r>
      <w:r>
        <w:rPr>
          <w:sz w:val="20"/>
          <w:u w:val="single"/>
        </w:rPr>
        <w:t>that</w:t>
      </w:r>
      <w:r>
        <w:rPr>
          <w:sz w:val="20"/>
        </w:rPr>
        <w:t xml:space="preserve"> any such annexation shall be authorized at a duly held meeting at which a quorum is present by the assent of more than two-thirds (2/3) of each class of members voting in person or by proxy.  After twenty-one (21) years, annexation may be made with the consent of all members.  No such consent is required for the annexation of all or any part of the 7.0 acres more or less conveyed by an instrument recorded in Deed Book 5416, at page 1902, of the land records of </w:t>
      </w:r>
      <w:smartTag w:uri="urn:schemas-microsoft-com:office:smarttags" w:element="place">
        <w:smartTag w:uri="urn:schemas-microsoft-com:office:smarttags" w:element="City">
          <w:r>
            <w:rPr>
              <w:sz w:val="20"/>
            </w:rPr>
            <w:t>Fairfax County</w:t>
          </w:r>
        </w:smartTag>
        <w:r>
          <w:rPr>
            <w:sz w:val="20"/>
          </w:rPr>
          <w:t xml:space="preserve">, </w:t>
        </w:r>
        <w:smartTag w:uri="urn:schemas-microsoft-com:office:smarttags" w:element="State">
          <w:r>
            <w:rPr>
              <w:sz w:val="20"/>
            </w:rPr>
            <w:t>VA</w:t>
          </w:r>
        </w:smartTag>
      </w:smartTag>
      <w:r>
        <w:rPr>
          <w:sz w:val="20"/>
        </w:rPr>
        <w:t>, by the Declarant.</w:t>
      </w:r>
    </w:p>
    <w:p w:rsidR="00554808" w:rsidRDefault="00554808">
      <w:pPr>
        <w:rPr>
          <w:sz w:val="20"/>
        </w:rPr>
      </w:pPr>
    </w:p>
    <w:p w:rsidR="00554808" w:rsidRDefault="00554808">
      <w:pPr>
        <w:rPr>
          <w:sz w:val="20"/>
        </w:rPr>
      </w:pPr>
      <w:r>
        <w:rPr>
          <w:sz w:val="20"/>
          <w:u w:val="single"/>
        </w:rPr>
        <w:t>Section 5</w:t>
      </w:r>
      <w:r>
        <w:rPr>
          <w:sz w:val="20"/>
        </w:rPr>
        <w:t xml:space="preserve">.  </w:t>
      </w:r>
      <w:r>
        <w:rPr>
          <w:sz w:val="20"/>
          <w:u w:val="single"/>
        </w:rPr>
        <w:t>FHA/VA Approval</w:t>
      </w:r>
      <w:r>
        <w:rPr>
          <w:sz w:val="20"/>
        </w:rPr>
        <w:t>.  After initial approval of the Lots for FHA or VA financing or so long as there is a Class membership, the following actions will require the prior approval of the Federal Housing Administration or the Veterans Administration:</w:t>
      </w:r>
    </w:p>
    <w:p w:rsidR="00554808" w:rsidRDefault="00554808">
      <w:pPr>
        <w:numPr>
          <w:ilvl w:val="0"/>
          <w:numId w:val="11"/>
        </w:numPr>
        <w:rPr>
          <w:sz w:val="20"/>
        </w:rPr>
      </w:pPr>
      <w:r>
        <w:rPr>
          <w:sz w:val="20"/>
        </w:rPr>
        <w:t>annexation of additional properties;</w:t>
      </w:r>
    </w:p>
    <w:p w:rsidR="00554808" w:rsidRDefault="00554808">
      <w:pPr>
        <w:numPr>
          <w:ilvl w:val="0"/>
          <w:numId w:val="11"/>
        </w:numPr>
        <w:rPr>
          <w:sz w:val="20"/>
        </w:rPr>
      </w:pPr>
      <w:r>
        <w:rPr>
          <w:sz w:val="20"/>
        </w:rPr>
        <w:t>mergers, consolidation and dissolution of the Association;</w:t>
      </w:r>
    </w:p>
    <w:p w:rsidR="00554808" w:rsidRDefault="00554808">
      <w:pPr>
        <w:numPr>
          <w:ilvl w:val="0"/>
          <w:numId w:val="11"/>
        </w:numPr>
        <w:rPr>
          <w:sz w:val="20"/>
        </w:rPr>
      </w:pPr>
      <w:r>
        <w:rPr>
          <w:sz w:val="20"/>
        </w:rPr>
        <w:t>mortgaging or dedication of the Common Area; and</w:t>
      </w:r>
    </w:p>
    <w:p w:rsidR="00554808" w:rsidRDefault="00554808">
      <w:pPr>
        <w:numPr>
          <w:ilvl w:val="0"/>
          <w:numId w:val="11"/>
        </w:numPr>
        <w:rPr>
          <w:sz w:val="20"/>
        </w:rPr>
      </w:pPr>
      <w:r>
        <w:rPr>
          <w:sz w:val="20"/>
        </w:rPr>
        <w:t>amendment of Declaration of Coven</w:t>
      </w:r>
      <w:r w:rsidR="00D72F7A">
        <w:rPr>
          <w:sz w:val="20"/>
        </w:rPr>
        <w:t>ants</w:t>
      </w:r>
      <w:r>
        <w:rPr>
          <w:sz w:val="20"/>
        </w:rPr>
        <w:t>, Conditions and Restrictions.</w:t>
      </w:r>
    </w:p>
    <w:p w:rsidR="00554808" w:rsidRDefault="00554808">
      <w:pPr>
        <w:rPr>
          <w:sz w:val="20"/>
        </w:rPr>
      </w:pPr>
    </w:p>
    <w:p w:rsidR="00554808" w:rsidRDefault="00554808">
      <w:pPr>
        <w:rPr>
          <w:sz w:val="20"/>
        </w:rPr>
      </w:pPr>
      <w:r>
        <w:rPr>
          <w:sz w:val="20"/>
        </w:rPr>
        <w:t xml:space="preserve">WITNESS WHEREOF, MOUNT WOODLEY MANOR LIMITED PARTNERSHIP, A </w:t>
      </w:r>
      <w:r>
        <w:rPr>
          <w:sz w:val="20"/>
        </w:rPr>
        <w:tab/>
        <w:t>Virginia limited partnership, has caused this declaration to be signed by its General Partner duly authorized thereafter.</w:t>
      </w:r>
    </w:p>
    <w:p w:rsidR="00554808" w:rsidRDefault="00554808">
      <w:pPr>
        <w:rPr>
          <w:sz w:val="20"/>
        </w:rPr>
      </w:pPr>
    </w:p>
    <w:p w:rsidR="00554808" w:rsidRDefault="00554808">
      <w:pPr>
        <w:ind w:left="4320"/>
        <w:rPr>
          <w:sz w:val="20"/>
        </w:rPr>
      </w:pPr>
      <w:r>
        <w:rPr>
          <w:sz w:val="20"/>
        </w:rPr>
        <w:t>MOUNT WOODLEY MANOR LIMITED</w:t>
      </w:r>
    </w:p>
    <w:p w:rsidR="00554808" w:rsidRDefault="00554808">
      <w:pPr>
        <w:ind w:left="4320"/>
        <w:rPr>
          <w:sz w:val="20"/>
        </w:rPr>
      </w:pPr>
      <w:r>
        <w:rPr>
          <w:sz w:val="20"/>
        </w:rPr>
        <w:t xml:space="preserve">PARTNERSHIP, a </w:t>
      </w:r>
      <w:smartTag w:uri="urn:schemas-microsoft-com:office:smarttags" w:element="State">
        <w:smartTag w:uri="urn:schemas-microsoft-com:office:smarttags" w:element="place">
          <w:r>
            <w:rPr>
              <w:sz w:val="20"/>
            </w:rPr>
            <w:t>Virginia</w:t>
          </w:r>
        </w:smartTag>
      </w:smartTag>
      <w:r>
        <w:rPr>
          <w:sz w:val="20"/>
        </w:rPr>
        <w:t xml:space="preserve"> limited partnership</w:t>
      </w:r>
    </w:p>
    <w:p w:rsidR="00554808" w:rsidRDefault="00554808">
      <w:pPr>
        <w:ind w:left="4320"/>
        <w:rPr>
          <w:sz w:val="20"/>
        </w:rPr>
      </w:pPr>
      <w:r>
        <w:rPr>
          <w:sz w:val="20"/>
        </w:rPr>
        <w:t>By:  SUNSHINE HOMES, INC.</w:t>
      </w:r>
    </w:p>
    <w:p w:rsidR="00554808" w:rsidRDefault="00554808">
      <w:pPr>
        <w:ind w:left="4320"/>
        <w:rPr>
          <w:sz w:val="20"/>
        </w:rPr>
      </w:pPr>
      <w:r>
        <w:rPr>
          <w:sz w:val="20"/>
        </w:rPr>
        <w:t>General Partner</w:t>
      </w:r>
    </w:p>
    <w:p w:rsidR="00554808" w:rsidRDefault="00554808">
      <w:pPr>
        <w:ind w:left="4320"/>
        <w:rPr>
          <w:sz w:val="20"/>
        </w:rPr>
      </w:pPr>
    </w:p>
    <w:p w:rsidR="00554808" w:rsidRDefault="00554808">
      <w:pPr>
        <w:ind w:left="4320"/>
        <w:rPr>
          <w:sz w:val="20"/>
        </w:rPr>
      </w:pPr>
      <w:r>
        <w:rPr>
          <w:sz w:val="20"/>
        </w:rPr>
        <w:t xml:space="preserve">By:  </w:t>
      </w:r>
      <w:r w:rsidR="008218B5">
        <w:rPr>
          <w:sz w:val="20"/>
        </w:rPr>
        <w:t>//signed//</w:t>
      </w:r>
      <w:r w:rsidR="008218B5" w:rsidRPr="008218B5">
        <w:rPr>
          <w:sz w:val="20"/>
        </w:rPr>
        <w:t xml:space="preserve"> </w:t>
      </w:r>
      <w:r w:rsidR="008218B5">
        <w:rPr>
          <w:sz w:val="20"/>
        </w:rPr>
        <w:t>William T. Kle</w:t>
      </w:r>
      <w:r w:rsidR="00897DD9">
        <w:rPr>
          <w:sz w:val="20"/>
        </w:rPr>
        <w:t>v</w:t>
      </w:r>
      <w:r w:rsidR="008218B5">
        <w:rPr>
          <w:sz w:val="20"/>
        </w:rPr>
        <w:t>en</w:t>
      </w:r>
    </w:p>
    <w:p w:rsidR="00554808" w:rsidRDefault="00554808">
      <w:pPr>
        <w:ind w:left="4320"/>
        <w:rPr>
          <w:sz w:val="20"/>
        </w:rPr>
      </w:pPr>
      <w:r>
        <w:rPr>
          <w:sz w:val="20"/>
        </w:rPr>
        <w:tab/>
        <w:t>Vice President</w:t>
      </w:r>
    </w:p>
    <w:p w:rsidR="00554808" w:rsidRDefault="00554808">
      <w:pPr>
        <w:rPr>
          <w:sz w:val="20"/>
        </w:rPr>
      </w:pPr>
    </w:p>
    <w:p w:rsidR="00554808" w:rsidRDefault="00554808">
      <w:pPr>
        <w:rPr>
          <w:sz w:val="20"/>
        </w:rPr>
      </w:pPr>
      <w:r>
        <w:rPr>
          <w:sz w:val="20"/>
        </w:rPr>
        <w:t xml:space="preserve">STATE OF </w:t>
      </w:r>
      <w:smartTag w:uri="urn:schemas-microsoft-com:office:smarttags" w:element="State">
        <w:smartTag w:uri="urn:schemas-microsoft-com:office:smarttags" w:element="place">
          <w:r>
            <w:rPr>
              <w:sz w:val="20"/>
            </w:rPr>
            <w:t>VIGINIA</w:t>
          </w:r>
        </w:smartTag>
      </w:smartTag>
      <w:r>
        <w:rPr>
          <w:sz w:val="20"/>
        </w:rPr>
        <w:t>,</w:t>
      </w:r>
    </w:p>
    <w:p w:rsidR="00554808" w:rsidRDefault="00554808">
      <w:pPr>
        <w:rPr>
          <w:sz w:val="20"/>
        </w:rPr>
      </w:pPr>
      <w:smartTag w:uri="urn:schemas-microsoft-com:office:smarttags" w:element="place">
        <w:smartTag w:uri="urn:schemas-microsoft-com:office:smarttags" w:element="PlaceType">
          <w:r>
            <w:rPr>
              <w:sz w:val="20"/>
            </w:rPr>
            <w:t>County</w:t>
          </w:r>
        </w:smartTag>
        <w:r>
          <w:rPr>
            <w:sz w:val="20"/>
          </w:rPr>
          <w:t xml:space="preserve"> of </w:t>
        </w:r>
        <w:smartTag w:uri="urn:schemas-microsoft-com:office:smarttags" w:element="PlaceName">
          <w:r>
            <w:rPr>
              <w:sz w:val="20"/>
            </w:rPr>
            <w:t>Farfax</w:t>
          </w:r>
        </w:smartTag>
      </w:smartTag>
      <w:r>
        <w:rPr>
          <w:sz w:val="20"/>
        </w:rPr>
        <w:t>, to-wit:</w:t>
      </w:r>
    </w:p>
    <w:p w:rsidR="00554808" w:rsidRDefault="00554808">
      <w:pPr>
        <w:rPr>
          <w:sz w:val="20"/>
        </w:rPr>
      </w:pPr>
    </w:p>
    <w:p w:rsidR="00554808" w:rsidRDefault="00554808">
      <w:pPr>
        <w:rPr>
          <w:sz w:val="20"/>
        </w:rPr>
      </w:pPr>
      <w:r>
        <w:rPr>
          <w:sz w:val="20"/>
        </w:rPr>
        <w:t>I, the undersigned Nortary Public, in and for the state and county aforesaid, who’s commission expires on the fourteenth day of May, 1983 do hereby certify that Will</w:t>
      </w:r>
      <w:r w:rsidR="00D72F7A">
        <w:rPr>
          <w:sz w:val="20"/>
        </w:rPr>
        <w:t>i</w:t>
      </w:r>
      <w:r>
        <w:rPr>
          <w:sz w:val="20"/>
        </w:rPr>
        <w:t xml:space="preserve">am T. </w:t>
      </w:r>
      <w:r w:rsidR="00D72F7A">
        <w:rPr>
          <w:sz w:val="20"/>
        </w:rPr>
        <w:t>Kle</w:t>
      </w:r>
      <w:r w:rsidR="00897DD9">
        <w:rPr>
          <w:sz w:val="20"/>
        </w:rPr>
        <w:t>v</w:t>
      </w:r>
      <w:r w:rsidR="00D72F7A">
        <w:rPr>
          <w:sz w:val="20"/>
        </w:rPr>
        <w:t xml:space="preserve">en </w:t>
      </w:r>
      <w:r>
        <w:rPr>
          <w:sz w:val="20"/>
        </w:rPr>
        <w:t>of Sunshine Homes, Inc., General Planner of MOUNT WOODLEY MANOR LIMITED PARTNERSHIP, whose name is signed to the foregoing, appeared before me and personally acknowledged the same in my jurisdiction aforesaid.</w:t>
      </w:r>
    </w:p>
    <w:p w:rsidR="00554808" w:rsidRDefault="00554808">
      <w:pPr>
        <w:rPr>
          <w:sz w:val="20"/>
        </w:rPr>
      </w:pPr>
    </w:p>
    <w:p w:rsidR="00554808" w:rsidRDefault="00554808">
      <w:pPr>
        <w:rPr>
          <w:sz w:val="20"/>
        </w:rPr>
      </w:pPr>
      <w:r>
        <w:rPr>
          <w:sz w:val="20"/>
        </w:rPr>
        <w:t>GIVEN under my hand and seal this 26</w:t>
      </w:r>
      <w:r>
        <w:rPr>
          <w:sz w:val="20"/>
          <w:vertAlign w:val="superscript"/>
        </w:rPr>
        <w:t>th</w:t>
      </w:r>
      <w:r>
        <w:rPr>
          <w:sz w:val="20"/>
        </w:rPr>
        <w:t xml:space="preserve"> day of May, 1981.</w:t>
      </w:r>
    </w:p>
    <w:p w:rsidR="00554808" w:rsidRDefault="00554808">
      <w:pPr>
        <w:rPr>
          <w:sz w:val="20"/>
        </w:rPr>
      </w:pPr>
    </w:p>
    <w:p w:rsidR="00D72F7A" w:rsidRDefault="00D72F7A" w:rsidP="00D72F7A">
      <w:pPr>
        <w:jc w:val="right"/>
        <w:rPr>
          <w:sz w:val="20"/>
        </w:rPr>
      </w:pPr>
      <w:r>
        <w:rPr>
          <w:sz w:val="20"/>
        </w:rPr>
        <w:t>//signed// Susan Ann Flynn</w:t>
      </w:r>
    </w:p>
    <w:p w:rsidR="00554808" w:rsidRDefault="00554808">
      <w:pPr>
        <w:rPr>
          <w:sz w:val="20"/>
        </w:rPr>
      </w:pPr>
    </w:p>
    <w:p w:rsidR="00554808" w:rsidRDefault="00554808">
      <w:pPr>
        <w:jc w:val="right"/>
        <w:rPr>
          <w:sz w:val="20"/>
        </w:rPr>
      </w:pPr>
      <w:r>
        <w:rPr>
          <w:noProof/>
          <w:sz w:val="20"/>
        </w:rPr>
        <w:pict>
          <v:line id="_x0000_s1026" style="position:absolute;left:0;text-align:left;z-index:251657728" from="251.4pt,-3pt" to="431.4pt,-3pt" strokeweight="1.5pt"/>
        </w:pict>
      </w:r>
      <w:r>
        <w:rPr>
          <w:sz w:val="20"/>
        </w:rPr>
        <w:t>Notary Public</w:t>
      </w:r>
    </w:p>
    <w:sectPr w:rsidR="00554808">
      <w:footerReference w:type="default" r:id="rId13"/>
      <w:pgSz w:w="12240" w:h="15840"/>
      <w:pgMar w:top="1440" w:right="1800" w:bottom="1440" w:left="18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569F" w:rsidRDefault="006C569F">
      <w:r>
        <w:separator/>
      </w:r>
    </w:p>
  </w:endnote>
  <w:endnote w:type="continuationSeparator" w:id="1">
    <w:p w:rsidR="006C569F" w:rsidRDefault="006C56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913" w:rsidRDefault="0039091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808" w:rsidRPr="00390913" w:rsidRDefault="00390913" w:rsidP="00390913">
    <w:pPr>
      <w:pStyle w:val="Footer"/>
    </w:pPr>
    <w:fldSimple w:instr=" FILENAME ">
      <w:r w:rsidR="001C0C68">
        <w:rPr>
          <w:noProof/>
        </w:rPr>
        <w:t>(13) Declaration of Covenants.doc</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913" w:rsidRDefault="00390913">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808" w:rsidRDefault="00390913" w:rsidP="00390913">
    <w:pPr>
      <w:pStyle w:val="Footer"/>
      <w:rPr>
        <w:sz w:val="20"/>
      </w:rPr>
    </w:pPr>
    <w:r w:rsidRPr="00390913">
      <w:rPr>
        <w:rStyle w:val="PageNumber"/>
        <w:sz w:val="20"/>
      </w:rPr>
      <w:fldChar w:fldCharType="begin"/>
    </w:r>
    <w:r w:rsidRPr="00390913">
      <w:rPr>
        <w:rStyle w:val="PageNumber"/>
        <w:sz w:val="20"/>
      </w:rPr>
      <w:instrText xml:space="preserve"> FILENAME </w:instrText>
    </w:r>
    <w:r>
      <w:rPr>
        <w:rStyle w:val="PageNumber"/>
        <w:sz w:val="20"/>
      </w:rPr>
      <w:fldChar w:fldCharType="separate"/>
    </w:r>
    <w:r w:rsidR="001C0C68">
      <w:rPr>
        <w:rStyle w:val="PageNumber"/>
        <w:noProof/>
        <w:sz w:val="20"/>
      </w:rPr>
      <w:t>(13) Declaration of Covenants.doc</w:t>
    </w:r>
    <w:r w:rsidRPr="00390913">
      <w:rPr>
        <w:rStyle w:val="PageNumber"/>
        <w:sz w:val="20"/>
      </w:rPr>
      <w:fldChar w:fldCharType="end"/>
    </w:r>
    <w:r>
      <w:rPr>
        <w:rStyle w:val="PageNumber"/>
        <w:sz w:val="20"/>
      </w:rPr>
      <w:t xml:space="preserve">                                   </w:t>
    </w:r>
    <w:r w:rsidR="00554808">
      <w:rPr>
        <w:rStyle w:val="PageNumber"/>
        <w:sz w:val="20"/>
      </w:rPr>
      <w:fldChar w:fldCharType="begin"/>
    </w:r>
    <w:r w:rsidR="00554808">
      <w:rPr>
        <w:rStyle w:val="PageNumber"/>
        <w:sz w:val="20"/>
      </w:rPr>
      <w:instrText xml:space="preserve"> PAGE </w:instrText>
    </w:r>
    <w:r w:rsidR="00554808">
      <w:rPr>
        <w:rStyle w:val="PageNumber"/>
        <w:sz w:val="20"/>
      </w:rPr>
      <w:fldChar w:fldCharType="separate"/>
    </w:r>
    <w:r w:rsidR="002464DE">
      <w:rPr>
        <w:rStyle w:val="PageNumber"/>
        <w:noProof/>
        <w:sz w:val="20"/>
      </w:rPr>
      <w:t>12</w:t>
    </w:r>
    <w:r w:rsidR="00554808">
      <w:rPr>
        <w:rStyle w:val="PageNumbe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569F" w:rsidRDefault="006C569F">
      <w:r>
        <w:separator/>
      </w:r>
    </w:p>
  </w:footnote>
  <w:footnote w:type="continuationSeparator" w:id="1">
    <w:p w:rsidR="006C569F" w:rsidRDefault="006C56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913" w:rsidRDefault="0039091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808" w:rsidRDefault="00554808">
    <w:pPr>
      <w:pStyle w:val="Header"/>
      <w:rPr>
        <w:sz w:val="20"/>
      </w:rPr>
    </w:pPr>
    <w:r>
      <w:rPr>
        <w:sz w:val="20"/>
      </w:rPr>
      <w:t>Mt. Woodley Manor Home Owners Association Declaration of Covenants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913" w:rsidRDefault="0039091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F0036"/>
    <w:multiLevelType w:val="hybridMultilevel"/>
    <w:tmpl w:val="682028BC"/>
    <w:lvl w:ilvl="0" w:tplc="B6383498">
      <w:start w:val="1"/>
      <w:numFmt w:val="lowerLetter"/>
      <w:lvlText w:val="(%1)"/>
      <w:lvlJc w:val="left"/>
      <w:pPr>
        <w:tabs>
          <w:tab w:val="num" w:pos="2160"/>
        </w:tabs>
        <w:ind w:left="2160" w:hanging="720"/>
      </w:pPr>
      <w:rPr>
        <w:rFonts w:hint="default"/>
      </w:rPr>
    </w:lvl>
    <w:lvl w:ilvl="1" w:tplc="2CE832CE">
      <w:start w:val="1"/>
      <w:numFmt w:val="lowerRoman"/>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09443777"/>
    <w:multiLevelType w:val="hybridMultilevel"/>
    <w:tmpl w:val="39ACCCA4"/>
    <w:lvl w:ilvl="0" w:tplc="065A0200">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0EF7463D"/>
    <w:multiLevelType w:val="hybridMultilevel"/>
    <w:tmpl w:val="61661182"/>
    <w:lvl w:ilvl="0" w:tplc="A54CCD24">
      <w:start w:val="1"/>
      <w:numFmt w:val="lowerLetter"/>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17D74416"/>
    <w:multiLevelType w:val="hybridMultilevel"/>
    <w:tmpl w:val="0CCAE55E"/>
    <w:lvl w:ilvl="0" w:tplc="2EA24C36">
      <w:start w:val="1"/>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1003530"/>
    <w:multiLevelType w:val="hybridMultilevel"/>
    <w:tmpl w:val="6248F360"/>
    <w:lvl w:ilvl="0" w:tplc="2D1299A8">
      <w:start w:val="1"/>
      <w:numFmt w:val="lowerLetter"/>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286449D7"/>
    <w:multiLevelType w:val="hybridMultilevel"/>
    <w:tmpl w:val="42005AEA"/>
    <w:lvl w:ilvl="0" w:tplc="F4A89B10">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3E173548"/>
    <w:multiLevelType w:val="hybridMultilevel"/>
    <w:tmpl w:val="EE167976"/>
    <w:lvl w:ilvl="0" w:tplc="8514B226">
      <w:start w:val="1"/>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411329BE"/>
    <w:multiLevelType w:val="hybridMultilevel"/>
    <w:tmpl w:val="D4961F5C"/>
    <w:lvl w:ilvl="0" w:tplc="95E05C7E">
      <w:start w:val="1"/>
      <w:numFmt w:val="lowerLetter"/>
      <w:lvlText w:val="(%1)"/>
      <w:lvlJc w:val="left"/>
      <w:pPr>
        <w:tabs>
          <w:tab w:val="num" w:pos="2550"/>
        </w:tabs>
        <w:ind w:left="2550" w:hanging="1110"/>
      </w:pPr>
      <w:rPr>
        <w:rFonts w:hint="default"/>
      </w:rPr>
    </w:lvl>
    <w:lvl w:ilvl="1" w:tplc="04090011">
      <w:start w:val="1"/>
      <w:numFmt w:val="decimal"/>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51D178DF"/>
    <w:multiLevelType w:val="hybridMultilevel"/>
    <w:tmpl w:val="7B6EB97A"/>
    <w:lvl w:ilvl="0" w:tplc="E60C219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57D1253E"/>
    <w:multiLevelType w:val="hybridMultilevel"/>
    <w:tmpl w:val="75E2D7FA"/>
    <w:lvl w:ilvl="0" w:tplc="789686CA">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75922ED8"/>
    <w:multiLevelType w:val="hybridMultilevel"/>
    <w:tmpl w:val="D92CFF78"/>
    <w:lvl w:ilvl="0" w:tplc="1674DFB6">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7"/>
  </w:num>
  <w:num w:numId="2">
    <w:abstractNumId w:val="9"/>
  </w:num>
  <w:num w:numId="3">
    <w:abstractNumId w:val="3"/>
  </w:num>
  <w:num w:numId="4">
    <w:abstractNumId w:val="10"/>
  </w:num>
  <w:num w:numId="5">
    <w:abstractNumId w:val="4"/>
  </w:num>
  <w:num w:numId="6">
    <w:abstractNumId w:val="8"/>
  </w:num>
  <w:num w:numId="7">
    <w:abstractNumId w:val="1"/>
  </w:num>
  <w:num w:numId="8">
    <w:abstractNumId w:val="5"/>
  </w:num>
  <w:num w:numId="9">
    <w:abstractNumId w:val="2"/>
  </w:num>
  <w:num w:numId="10">
    <w:abstractNumId w:val="0"/>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0"/>
    <w:footnote w:id="1"/>
  </w:footnotePr>
  <w:endnotePr>
    <w:endnote w:id="0"/>
    <w:endnote w:id="1"/>
  </w:endnotePr>
  <w:compat/>
  <w:rsids>
    <w:rsidRoot w:val="00183A18"/>
    <w:rsid w:val="00143456"/>
    <w:rsid w:val="00151AAC"/>
    <w:rsid w:val="00183A18"/>
    <w:rsid w:val="001C0C68"/>
    <w:rsid w:val="002059CD"/>
    <w:rsid w:val="002464DE"/>
    <w:rsid w:val="0038253D"/>
    <w:rsid w:val="00390913"/>
    <w:rsid w:val="004F6C1F"/>
    <w:rsid w:val="005368B6"/>
    <w:rsid w:val="00554808"/>
    <w:rsid w:val="0056043F"/>
    <w:rsid w:val="005C294C"/>
    <w:rsid w:val="006C569F"/>
    <w:rsid w:val="006E5591"/>
    <w:rsid w:val="00715877"/>
    <w:rsid w:val="00787048"/>
    <w:rsid w:val="007A16FB"/>
    <w:rsid w:val="008218B5"/>
    <w:rsid w:val="00897DD9"/>
    <w:rsid w:val="00916803"/>
    <w:rsid w:val="00943329"/>
    <w:rsid w:val="009B07A8"/>
    <w:rsid w:val="00A35A1B"/>
    <w:rsid w:val="00AA142F"/>
    <w:rsid w:val="00AB12A7"/>
    <w:rsid w:val="00B963C9"/>
    <w:rsid w:val="00CA3F3B"/>
    <w:rsid w:val="00D71CB4"/>
    <w:rsid w:val="00D72F7A"/>
    <w:rsid w:val="00FB49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ind w:right="-630"/>
    </w:pPr>
  </w:style>
  <w:style w:type="paragraph" w:styleId="BodyTextIndent">
    <w:name w:val="Body Text Indent"/>
    <w:basedOn w:val="Normal"/>
    <w:pPr>
      <w:ind w:firstLine="720"/>
    </w:pPr>
  </w:style>
  <w:style w:type="paragraph" w:styleId="Header">
    <w:name w:val="header"/>
    <w:basedOn w:val="Normal"/>
    <w:pPr>
      <w:tabs>
        <w:tab w:val="center" w:pos="4320"/>
        <w:tab w:val="right" w:pos="8640"/>
      </w:tabs>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3825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6742</Words>
  <Characters>38430</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THIS DECLARATION Of COVENANTS, conditions and restrictions made this 26th day of May, 1981, by and between MOUNT WOODLEY MANOR</vt:lpstr>
    </vt:vector>
  </TitlesOfParts>
  <Company/>
  <LinksUpToDate>false</LinksUpToDate>
  <CharactersWithSpaces>45082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DECLARATION Of COVENANTS, conditions and restrictions made this 26th day of May, 1981, by and between MOUNT WOODLEY MANOR</dc:title>
  <dc:subject/>
  <dc:creator>Don &amp; Andi Page</dc:creator>
  <cp:keywords/>
  <dc:description/>
  <cp:lastModifiedBy>user</cp:lastModifiedBy>
  <cp:revision>2</cp:revision>
  <cp:lastPrinted>2009-11-08T16:40:00Z</cp:lastPrinted>
  <dcterms:created xsi:type="dcterms:W3CDTF">2012-02-27T20:50:00Z</dcterms:created>
  <dcterms:modified xsi:type="dcterms:W3CDTF">2012-02-27T20:50:00Z</dcterms:modified>
</cp:coreProperties>
</file>